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2F01A8" w14:textId="2BB0EC9E" w:rsidR="00FB6EA1" w:rsidRPr="00311F09" w:rsidRDefault="00311F09" w:rsidP="00311F09">
      <w:pPr>
        <w:pStyle w:val="Beschriftung"/>
        <w:keepNext/>
        <w:jc w:val="left"/>
        <w:rPr>
          <w:rFonts w:asciiTheme="minorHAnsi" w:hAnsiTheme="minorHAnsi" w:cstheme="minorHAnsi"/>
          <w:b/>
          <w:i w:val="0"/>
          <w:color w:val="000000" w:themeColor="text1"/>
          <w:sz w:val="24"/>
          <w:lang w:val="en-GB"/>
        </w:rPr>
      </w:pPr>
      <w:r w:rsidRPr="00311F09">
        <w:rPr>
          <w:rFonts w:asciiTheme="minorHAnsi" w:hAnsiTheme="minorHAnsi" w:cstheme="minorHAnsi"/>
          <w:b/>
          <w:i w:val="0"/>
          <w:color w:val="000000" w:themeColor="text1"/>
          <w:sz w:val="24"/>
          <w:lang w:val="en-GB"/>
        </w:rPr>
        <w:t xml:space="preserve">Additional file </w:t>
      </w:r>
      <w:r w:rsidR="009B1324">
        <w:rPr>
          <w:rFonts w:asciiTheme="minorHAnsi" w:hAnsiTheme="minorHAnsi" w:cstheme="minorHAnsi"/>
          <w:b/>
          <w:i w:val="0"/>
          <w:color w:val="000000" w:themeColor="text1"/>
          <w:sz w:val="24"/>
          <w:lang w:val="en-GB"/>
        </w:rPr>
        <w:t>1</w:t>
      </w:r>
      <w:bookmarkStart w:id="0" w:name="_GoBack"/>
      <w:bookmarkEnd w:id="0"/>
      <w:r w:rsidRPr="00311F09">
        <w:rPr>
          <w:rFonts w:asciiTheme="minorHAnsi" w:hAnsiTheme="minorHAnsi" w:cstheme="minorHAnsi"/>
          <w:b/>
          <w:i w:val="0"/>
          <w:color w:val="000000" w:themeColor="text1"/>
          <w:sz w:val="24"/>
          <w:lang w:val="en-GB"/>
        </w:rPr>
        <w:t xml:space="preserve">: </w:t>
      </w:r>
      <w:r w:rsidR="00FB6EA1" w:rsidRPr="00311F09">
        <w:rPr>
          <w:rFonts w:asciiTheme="minorHAnsi" w:hAnsiTheme="minorHAnsi" w:cstheme="minorHAnsi"/>
          <w:b/>
          <w:i w:val="0"/>
          <w:color w:val="000000" w:themeColor="text1"/>
          <w:sz w:val="24"/>
          <w:lang w:val="en-GB"/>
        </w:rPr>
        <w:t>Database-specific search strategies</w:t>
      </w:r>
    </w:p>
    <w:sdt>
      <w:sdtPr>
        <w:rPr>
          <w:rFonts w:ascii="Times New Roman" w:eastAsiaTheme="minorHAnsi" w:hAnsi="Times New Roman" w:cs="Times New Roman"/>
          <w:color w:val="auto"/>
          <w:sz w:val="22"/>
          <w:szCs w:val="22"/>
          <w:lang w:val="de-DE" w:eastAsia="en-US"/>
        </w:rPr>
        <w:id w:val="-1286888262"/>
        <w:docPartObj>
          <w:docPartGallery w:val="Table of Contents"/>
          <w:docPartUnique/>
        </w:docPartObj>
      </w:sdtPr>
      <w:sdtEndPr>
        <w:rPr>
          <w:b/>
          <w:bCs/>
        </w:rPr>
      </w:sdtEndPr>
      <w:sdtContent>
        <w:p w14:paraId="1C5F82BE" w14:textId="77777777" w:rsidR="009E509F" w:rsidRPr="00FB6EA1" w:rsidRDefault="009E509F">
          <w:pPr>
            <w:pStyle w:val="Inhaltsverzeichnisberschrift"/>
            <w:rPr>
              <w:rFonts w:ascii="Times New Roman" w:hAnsi="Times New Roman" w:cs="Times New Roman"/>
            </w:rPr>
          </w:pPr>
        </w:p>
        <w:p w14:paraId="17277E7B" w14:textId="01BEBEF1" w:rsidR="00FB6EA1" w:rsidRPr="00FB6EA1" w:rsidRDefault="009E509F">
          <w:pPr>
            <w:pStyle w:val="Verzeichnis1"/>
            <w:rPr>
              <w:rFonts w:ascii="Times New Roman" w:eastAsiaTheme="minorEastAsia" w:hAnsi="Times New Roman" w:cs="Times New Roman"/>
              <w:noProof/>
              <w:lang w:val="de-CH" w:eastAsia="de-CH"/>
            </w:rPr>
          </w:pPr>
          <w:r w:rsidRPr="00FB6EA1">
            <w:rPr>
              <w:rFonts w:ascii="Times New Roman" w:hAnsi="Times New Roman" w:cs="Times New Roman"/>
            </w:rPr>
            <w:fldChar w:fldCharType="begin"/>
          </w:r>
          <w:r w:rsidRPr="00FB6EA1">
            <w:rPr>
              <w:rFonts w:ascii="Times New Roman" w:hAnsi="Times New Roman" w:cs="Times New Roman"/>
            </w:rPr>
            <w:instrText xml:space="preserve"> TOC \o "1-3" \h \z \u </w:instrText>
          </w:r>
          <w:r w:rsidRPr="00FB6EA1">
            <w:rPr>
              <w:rFonts w:ascii="Times New Roman" w:hAnsi="Times New Roman" w:cs="Times New Roman"/>
            </w:rPr>
            <w:fldChar w:fldCharType="separate"/>
          </w:r>
          <w:hyperlink w:anchor="_Toc535691793" w:history="1">
            <w:r w:rsidR="00FB6EA1" w:rsidRPr="00FB6EA1">
              <w:rPr>
                <w:rStyle w:val="Hyperlink"/>
                <w:rFonts w:ascii="Times New Roman" w:hAnsi="Times New Roman" w:cs="Times New Roman"/>
                <w:noProof/>
                <w:lang w:val="en-GB"/>
              </w:rPr>
              <w:t>CINAHL</w:t>
            </w:r>
            <w:r w:rsidR="00FB6EA1" w:rsidRPr="00FB6EA1">
              <w:rPr>
                <w:rFonts w:ascii="Times New Roman" w:hAnsi="Times New Roman" w:cs="Times New Roman"/>
                <w:noProof/>
                <w:webHidden/>
              </w:rPr>
              <w:tab/>
            </w:r>
            <w:r w:rsidR="00FB6EA1" w:rsidRPr="00FB6EA1">
              <w:rPr>
                <w:rFonts w:ascii="Times New Roman" w:hAnsi="Times New Roman" w:cs="Times New Roman"/>
                <w:noProof/>
                <w:webHidden/>
              </w:rPr>
              <w:fldChar w:fldCharType="begin"/>
            </w:r>
            <w:r w:rsidR="00FB6EA1" w:rsidRPr="00FB6EA1">
              <w:rPr>
                <w:rFonts w:ascii="Times New Roman" w:hAnsi="Times New Roman" w:cs="Times New Roman"/>
                <w:noProof/>
                <w:webHidden/>
              </w:rPr>
              <w:instrText xml:space="preserve"> PAGEREF _Toc535691793 \h </w:instrText>
            </w:r>
            <w:r w:rsidR="00FB6EA1" w:rsidRPr="00FB6EA1">
              <w:rPr>
                <w:rFonts w:ascii="Times New Roman" w:hAnsi="Times New Roman" w:cs="Times New Roman"/>
                <w:noProof/>
                <w:webHidden/>
              </w:rPr>
            </w:r>
            <w:r w:rsidR="00FB6EA1" w:rsidRPr="00FB6EA1">
              <w:rPr>
                <w:rFonts w:ascii="Times New Roman" w:hAnsi="Times New Roman" w:cs="Times New Roman"/>
                <w:noProof/>
                <w:webHidden/>
              </w:rPr>
              <w:fldChar w:fldCharType="separate"/>
            </w:r>
            <w:r w:rsidR="00B93F37">
              <w:rPr>
                <w:rFonts w:ascii="Times New Roman" w:hAnsi="Times New Roman" w:cs="Times New Roman"/>
                <w:noProof/>
                <w:webHidden/>
              </w:rPr>
              <w:t>2</w:t>
            </w:r>
            <w:r w:rsidR="00FB6EA1" w:rsidRPr="00FB6EA1">
              <w:rPr>
                <w:rFonts w:ascii="Times New Roman" w:hAnsi="Times New Roman" w:cs="Times New Roman"/>
                <w:noProof/>
                <w:webHidden/>
              </w:rPr>
              <w:fldChar w:fldCharType="end"/>
            </w:r>
          </w:hyperlink>
        </w:p>
        <w:p w14:paraId="612BE4C9" w14:textId="1E21DE8D" w:rsidR="00FB6EA1" w:rsidRPr="00FB6EA1" w:rsidRDefault="009B1324">
          <w:pPr>
            <w:pStyle w:val="Verzeichnis1"/>
            <w:rPr>
              <w:rFonts w:ascii="Times New Roman" w:eastAsiaTheme="minorEastAsia" w:hAnsi="Times New Roman" w:cs="Times New Roman"/>
              <w:noProof/>
              <w:lang w:val="de-CH" w:eastAsia="de-CH"/>
            </w:rPr>
          </w:pPr>
          <w:hyperlink w:anchor="_Toc535691794" w:history="1">
            <w:r w:rsidR="00FB6EA1" w:rsidRPr="00FB6EA1">
              <w:rPr>
                <w:rStyle w:val="Hyperlink"/>
                <w:rFonts w:ascii="Times New Roman" w:hAnsi="Times New Roman" w:cs="Times New Roman"/>
                <w:noProof/>
                <w:lang w:val="en-GB"/>
              </w:rPr>
              <w:t>MEDLINE via Ovid</w:t>
            </w:r>
            <w:r w:rsidR="00FB6EA1" w:rsidRPr="00FB6EA1">
              <w:rPr>
                <w:rFonts w:ascii="Times New Roman" w:hAnsi="Times New Roman" w:cs="Times New Roman"/>
                <w:noProof/>
                <w:webHidden/>
              </w:rPr>
              <w:tab/>
            </w:r>
            <w:r w:rsidR="00FB6EA1" w:rsidRPr="00FB6EA1">
              <w:rPr>
                <w:rFonts w:ascii="Times New Roman" w:hAnsi="Times New Roman" w:cs="Times New Roman"/>
                <w:noProof/>
                <w:webHidden/>
              </w:rPr>
              <w:fldChar w:fldCharType="begin"/>
            </w:r>
            <w:r w:rsidR="00FB6EA1" w:rsidRPr="00FB6EA1">
              <w:rPr>
                <w:rFonts w:ascii="Times New Roman" w:hAnsi="Times New Roman" w:cs="Times New Roman"/>
                <w:noProof/>
                <w:webHidden/>
              </w:rPr>
              <w:instrText xml:space="preserve"> PAGEREF _Toc535691794 \h </w:instrText>
            </w:r>
            <w:r w:rsidR="00FB6EA1" w:rsidRPr="00FB6EA1">
              <w:rPr>
                <w:rFonts w:ascii="Times New Roman" w:hAnsi="Times New Roman" w:cs="Times New Roman"/>
                <w:noProof/>
                <w:webHidden/>
              </w:rPr>
            </w:r>
            <w:r w:rsidR="00FB6EA1" w:rsidRPr="00FB6EA1">
              <w:rPr>
                <w:rFonts w:ascii="Times New Roman" w:hAnsi="Times New Roman" w:cs="Times New Roman"/>
                <w:noProof/>
                <w:webHidden/>
              </w:rPr>
              <w:fldChar w:fldCharType="separate"/>
            </w:r>
            <w:r w:rsidR="00B93F37">
              <w:rPr>
                <w:rFonts w:ascii="Times New Roman" w:hAnsi="Times New Roman" w:cs="Times New Roman"/>
                <w:noProof/>
                <w:webHidden/>
              </w:rPr>
              <w:t>3</w:t>
            </w:r>
            <w:r w:rsidR="00FB6EA1" w:rsidRPr="00FB6EA1">
              <w:rPr>
                <w:rFonts w:ascii="Times New Roman" w:hAnsi="Times New Roman" w:cs="Times New Roman"/>
                <w:noProof/>
                <w:webHidden/>
              </w:rPr>
              <w:fldChar w:fldCharType="end"/>
            </w:r>
          </w:hyperlink>
        </w:p>
        <w:p w14:paraId="6BF4E462" w14:textId="47F9901A" w:rsidR="00FB6EA1" w:rsidRPr="00FB6EA1" w:rsidRDefault="009B1324">
          <w:pPr>
            <w:pStyle w:val="Verzeichnis1"/>
            <w:rPr>
              <w:rFonts w:ascii="Times New Roman" w:eastAsiaTheme="minorEastAsia" w:hAnsi="Times New Roman" w:cs="Times New Roman"/>
              <w:noProof/>
              <w:lang w:val="de-CH" w:eastAsia="de-CH"/>
            </w:rPr>
          </w:pPr>
          <w:hyperlink w:anchor="_Toc535691795" w:history="1">
            <w:r w:rsidR="00FB6EA1" w:rsidRPr="00FB6EA1">
              <w:rPr>
                <w:rStyle w:val="Hyperlink"/>
                <w:rFonts w:ascii="Times New Roman" w:hAnsi="Times New Roman" w:cs="Times New Roman"/>
                <w:noProof/>
                <w:lang w:val="en-GB"/>
              </w:rPr>
              <w:t>Emcare</w:t>
            </w:r>
            <w:r w:rsidR="00FB6EA1" w:rsidRPr="00FB6EA1">
              <w:rPr>
                <w:rFonts w:ascii="Times New Roman" w:hAnsi="Times New Roman" w:cs="Times New Roman"/>
                <w:noProof/>
                <w:webHidden/>
              </w:rPr>
              <w:tab/>
            </w:r>
            <w:r w:rsidR="00FB6EA1" w:rsidRPr="00FB6EA1">
              <w:rPr>
                <w:rFonts w:ascii="Times New Roman" w:hAnsi="Times New Roman" w:cs="Times New Roman"/>
                <w:noProof/>
                <w:webHidden/>
              </w:rPr>
              <w:fldChar w:fldCharType="begin"/>
            </w:r>
            <w:r w:rsidR="00FB6EA1" w:rsidRPr="00FB6EA1">
              <w:rPr>
                <w:rFonts w:ascii="Times New Roman" w:hAnsi="Times New Roman" w:cs="Times New Roman"/>
                <w:noProof/>
                <w:webHidden/>
              </w:rPr>
              <w:instrText xml:space="preserve"> PAGEREF _Toc535691795 \h </w:instrText>
            </w:r>
            <w:r w:rsidR="00FB6EA1" w:rsidRPr="00FB6EA1">
              <w:rPr>
                <w:rFonts w:ascii="Times New Roman" w:hAnsi="Times New Roman" w:cs="Times New Roman"/>
                <w:noProof/>
                <w:webHidden/>
              </w:rPr>
            </w:r>
            <w:r w:rsidR="00FB6EA1" w:rsidRPr="00FB6EA1">
              <w:rPr>
                <w:rFonts w:ascii="Times New Roman" w:hAnsi="Times New Roman" w:cs="Times New Roman"/>
                <w:noProof/>
                <w:webHidden/>
              </w:rPr>
              <w:fldChar w:fldCharType="separate"/>
            </w:r>
            <w:r w:rsidR="00B93F37">
              <w:rPr>
                <w:rFonts w:ascii="Times New Roman" w:hAnsi="Times New Roman" w:cs="Times New Roman"/>
                <w:noProof/>
                <w:webHidden/>
              </w:rPr>
              <w:t>3</w:t>
            </w:r>
            <w:r w:rsidR="00FB6EA1" w:rsidRPr="00FB6EA1">
              <w:rPr>
                <w:rFonts w:ascii="Times New Roman" w:hAnsi="Times New Roman" w:cs="Times New Roman"/>
                <w:noProof/>
                <w:webHidden/>
              </w:rPr>
              <w:fldChar w:fldCharType="end"/>
            </w:r>
          </w:hyperlink>
        </w:p>
        <w:p w14:paraId="2CEA7CFD" w14:textId="21B77371" w:rsidR="00FB6EA1" w:rsidRPr="00FB6EA1" w:rsidRDefault="009B1324">
          <w:pPr>
            <w:pStyle w:val="Verzeichnis1"/>
            <w:rPr>
              <w:rFonts w:ascii="Times New Roman" w:eastAsiaTheme="minorEastAsia" w:hAnsi="Times New Roman" w:cs="Times New Roman"/>
              <w:noProof/>
              <w:lang w:val="de-CH" w:eastAsia="de-CH"/>
            </w:rPr>
          </w:pPr>
          <w:hyperlink w:anchor="_Toc535691796" w:history="1">
            <w:r w:rsidR="00FB6EA1" w:rsidRPr="00FB6EA1">
              <w:rPr>
                <w:rStyle w:val="Hyperlink"/>
                <w:rFonts w:ascii="Times New Roman" w:hAnsi="Times New Roman" w:cs="Times New Roman"/>
                <w:noProof/>
                <w:lang w:val="en-GB"/>
              </w:rPr>
              <w:t>PsycINFO via Ovid</w:t>
            </w:r>
            <w:r w:rsidR="00FB6EA1" w:rsidRPr="00FB6EA1">
              <w:rPr>
                <w:rFonts w:ascii="Times New Roman" w:hAnsi="Times New Roman" w:cs="Times New Roman"/>
                <w:noProof/>
                <w:webHidden/>
              </w:rPr>
              <w:tab/>
            </w:r>
            <w:r w:rsidR="00FB6EA1" w:rsidRPr="00FB6EA1">
              <w:rPr>
                <w:rFonts w:ascii="Times New Roman" w:hAnsi="Times New Roman" w:cs="Times New Roman"/>
                <w:noProof/>
                <w:webHidden/>
              </w:rPr>
              <w:fldChar w:fldCharType="begin"/>
            </w:r>
            <w:r w:rsidR="00FB6EA1" w:rsidRPr="00FB6EA1">
              <w:rPr>
                <w:rFonts w:ascii="Times New Roman" w:hAnsi="Times New Roman" w:cs="Times New Roman"/>
                <w:noProof/>
                <w:webHidden/>
              </w:rPr>
              <w:instrText xml:space="preserve"> PAGEREF _Toc535691796 \h </w:instrText>
            </w:r>
            <w:r w:rsidR="00FB6EA1" w:rsidRPr="00FB6EA1">
              <w:rPr>
                <w:rFonts w:ascii="Times New Roman" w:hAnsi="Times New Roman" w:cs="Times New Roman"/>
                <w:noProof/>
                <w:webHidden/>
              </w:rPr>
            </w:r>
            <w:r w:rsidR="00FB6EA1" w:rsidRPr="00FB6EA1">
              <w:rPr>
                <w:rFonts w:ascii="Times New Roman" w:hAnsi="Times New Roman" w:cs="Times New Roman"/>
                <w:noProof/>
                <w:webHidden/>
              </w:rPr>
              <w:fldChar w:fldCharType="separate"/>
            </w:r>
            <w:r w:rsidR="00B93F37">
              <w:rPr>
                <w:rFonts w:ascii="Times New Roman" w:hAnsi="Times New Roman" w:cs="Times New Roman"/>
                <w:noProof/>
                <w:webHidden/>
              </w:rPr>
              <w:t>4</w:t>
            </w:r>
            <w:r w:rsidR="00FB6EA1" w:rsidRPr="00FB6EA1">
              <w:rPr>
                <w:rFonts w:ascii="Times New Roman" w:hAnsi="Times New Roman" w:cs="Times New Roman"/>
                <w:noProof/>
                <w:webHidden/>
              </w:rPr>
              <w:fldChar w:fldCharType="end"/>
            </w:r>
          </w:hyperlink>
        </w:p>
        <w:p w14:paraId="3AC9B347" w14:textId="109954F4" w:rsidR="00FB6EA1" w:rsidRPr="00FB6EA1" w:rsidRDefault="009B1324">
          <w:pPr>
            <w:pStyle w:val="Verzeichnis1"/>
            <w:rPr>
              <w:rFonts w:ascii="Times New Roman" w:eastAsiaTheme="minorEastAsia" w:hAnsi="Times New Roman" w:cs="Times New Roman"/>
              <w:noProof/>
              <w:lang w:val="de-CH" w:eastAsia="de-CH"/>
            </w:rPr>
          </w:pPr>
          <w:hyperlink w:anchor="_Toc535691797" w:history="1">
            <w:r w:rsidR="00FB6EA1" w:rsidRPr="00FB6EA1">
              <w:rPr>
                <w:rStyle w:val="Hyperlink"/>
                <w:rFonts w:ascii="Times New Roman" w:hAnsi="Times New Roman" w:cs="Times New Roman"/>
                <w:noProof/>
                <w:lang w:val="en-GB"/>
              </w:rPr>
              <w:t>Embase via Ovid</w:t>
            </w:r>
            <w:r w:rsidR="00FB6EA1" w:rsidRPr="00FB6EA1">
              <w:rPr>
                <w:rFonts w:ascii="Times New Roman" w:hAnsi="Times New Roman" w:cs="Times New Roman"/>
                <w:noProof/>
                <w:webHidden/>
              </w:rPr>
              <w:tab/>
            </w:r>
            <w:r w:rsidR="00FB6EA1" w:rsidRPr="00FB6EA1">
              <w:rPr>
                <w:rFonts w:ascii="Times New Roman" w:hAnsi="Times New Roman" w:cs="Times New Roman"/>
                <w:noProof/>
                <w:webHidden/>
              </w:rPr>
              <w:fldChar w:fldCharType="begin"/>
            </w:r>
            <w:r w:rsidR="00FB6EA1" w:rsidRPr="00FB6EA1">
              <w:rPr>
                <w:rFonts w:ascii="Times New Roman" w:hAnsi="Times New Roman" w:cs="Times New Roman"/>
                <w:noProof/>
                <w:webHidden/>
              </w:rPr>
              <w:instrText xml:space="preserve"> PAGEREF _Toc535691797 \h </w:instrText>
            </w:r>
            <w:r w:rsidR="00FB6EA1" w:rsidRPr="00FB6EA1">
              <w:rPr>
                <w:rFonts w:ascii="Times New Roman" w:hAnsi="Times New Roman" w:cs="Times New Roman"/>
                <w:noProof/>
                <w:webHidden/>
              </w:rPr>
            </w:r>
            <w:r w:rsidR="00FB6EA1" w:rsidRPr="00FB6EA1">
              <w:rPr>
                <w:rFonts w:ascii="Times New Roman" w:hAnsi="Times New Roman" w:cs="Times New Roman"/>
                <w:noProof/>
                <w:webHidden/>
              </w:rPr>
              <w:fldChar w:fldCharType="separate"/>
            </w:r>
            <w:r w:rsidR="00B93F37">
              <w:rPr>
                <w:rFonts w:ascii="Times New Roman" w:hAnsi="Times New Roman" w:cs="Times New Roman"/>
                <w:noProof/>
                <w:webHidden/>
              </w:rPr>
              <w:t>4</w:t>
            </w:r>
            <w:r w:rsidR="00FB6EA1" w:rsidRPr="00FB6EA1">
              <w:rPr>
                <w:rFonts w:ascii="Times New Roman" w:hAnsi="Times New Roman" w:cs="Times New Roman"/>
                <w:noProof/>
                <w:webHidden/>
              </w:rPr>
              <w:fldChar w:fldCharType="end"/>
            </w:r>
          </w:hyperlink>
        </w:p>
        <w:p w14:paraId="66EF7B90" w14:textId="3195EE2B" w:rsidR="00FB6EA1" w:rsidRPr="00FB6EA1" w:rsidRDefault="009B1324">
          <w:pPr>
            <w:pStyle w:val="Verzeichnis1"/>
            <w:rPr>
              <w:rFonts w:ascii="Times New Roman" w:eastAsiaTheme="minorEastAsia" w:hAnsi="Times New Roman" w:cs="Times New Roman"/>
              <w:noProof/>
              <w:lang w:val="de-CH" w:eastAsia="de-CH"/>
            </w:rPr>
          </w:pPr>
          <w:hyperlink w:anchor="_Toc535691798" w:history="1">
            <w:r w:rsidR="00FB6EA1" w:rsidRPr="00FB6EA1">
              <w:rPr>
                <w:rStyle w:val="Hyperlink"/>
                <w:rFonts w:ascii="Times New Roman" w:hAnsi="Times New Roman" w:cs="Times New Roman"/>
                <w:noProof/>
                <w:lang w:val="en-GB"/>
              </w:rPr>
              <w:t>CENTRAL via Cochrane Library</w:t>
            </w:r>
            <w:r w:rsidR="00FB6EA1" w:rsidRPr="00FB6EA1">
              <w:rPr>
                <w:rFonts w:ascii="Times New Roman" w:hAnsi="Times New Roman" w:cs="Times New Roman"/>
                <w:noProof/>
                <w:webHidden/>
              </w:rPr>
              <w:tab/>
            </w:r>
            <w:r w:rsidR="00FB6EA1" w:rsidRPr="00FB6EA1">
              <w:rPr>
                <w:rFonts w:ascii="Times New Roman" w:hAnsi="Times New Roman" w:cs="Times New Roman"/>
                <w:noProof/>
                <w:webHidden/>
              </w:rPr>
              <w:fldChar w:fldCharType="begin"/>
            </w:r>
            <w:r w:rsidR="00FB6EA1" w:rsidRPr="00FB6EA1">
              <w:rPr>
                <w:rFonts w:ascii="Times New Roman" w:hAnsi="Times New Roman" w:cs="Times New Roman"/>
                <w:noProof/>
                <w:webHidden/>
              </w:rPr>
              <w:instrText xml:space="preserve"> PAGEREF _Toc535691798 \h </w:instrText>
            </w:r>
            <w:r w:rsidR="00FB6EA1" w:rsidRPr="00FB6EA1">
              <w:rPr>
                <w:rFonts w:ascii="Times New Roman" w:hAnsi="Times New Roman" w:cs="Times New Roman"/>
                <w:noProof/>
                <w:webHidden/>
              </w:rPr>
            </w:r>
            <w:r w:rsidR="00FB6EA1" w:rsidRPr="00FB6EA1">
              <w:rPr>
                <w:rFonts w:ascii="Times New Roman" w:hAnsi="Times New Roman" w:cs="Times New Roman"/>
                <w:noProof/>
                <w:webHidden/>
              </w:rPr>
              <w:fldChar w:fldCharType="separate"/>
            </w:r>
            <w:r w:rsidR="00B93F37">
              <w:rPr>
                <w:rFonts w:ascii="Times New Roman" w:hAnsi="Times New Roman" w:cs="Times New Roman"/>
                <w:noProof/>
                <w:webHidden/>
              </w:rPr>
              <w:t>5</w:t>
            </w:r>
            <w:r w:rsidR="00FB6EA1" w:rsidRPr="00FB6EA1">
              <w:rPr>
                <w:rFonts w:ascii="Times New Roman" w:hAnsi="Times New Roman" w:cs="Times New Roman"/>
                <w:noProof/>
                <w:webHidden/>
              </w:rPr>
              <w:fldChar w:fldCharType="end"/>
            </w:r>
          </w:hyperlink>
        </w:p>
        <w:p w14:paraId="0C643C2D" w14:textId="7F464252" w:rsidR="00FB6EA1" w:rsidRPr="00FB6EA1" w:rsidRDefault="009B1324">
          <w:pPr>
            <w:pStyle w:val="Verzeichnis1"/>
            <w:rPr>
              <w:rFonts w:ascii="Times New Roman" w:eastAsiaTheme="minorEastAsia" w:hAnsi="Times New Roman" w:cs="Times New Roman"/>
              <w:noProof/>
              <w:lang w:val="de-CH" w:eastAsia="de-CH"/>
            </w:rPr>
          </w:pPr>
          <w:hyperlink w:anchor="_Toc535691799" w:history="1">
            <w:r w:rsidR="00FB6EA1" w:rsidRPr="00FB6EA1">
              <w:rPr>
                <w:rStyle w:val="Hyperlink"/>
                <w:rFonts w:ascii="Times New Roman" w:hAnsi="Times New Roman" w:cs="Times New Roman"/>
                <w:noProof/>
                <w:lang w:val="en-GB"/>
              </w:rPr>
              <w:t>Web of Science Core Collection</w:t>
            </w:r>
            <w:r w:rsidR="00FB6EA1" w:rsidRPr="00FB6EA1">
              <w:rPr>
                <w:rFonts w:ascii="Times New Roman" w:hAnsi="Times New Roman" w:cs="Times New Roman"/>
                <w:noProof/>
                <w:webHidden/>
              </w:rPr>
              <w:tab/>
            </w:r>
            <w:r w:rsidR="00FB6EA1" w:rsidRPr="00FB6EA1">
              <w:rPr>
                <w:rFonts w:ascii="Times New Roman" w:hAnsi="Times New Roman" w:cs="Times New Roman"/>
                <w:noProof/>
                <w:webHidden/>
              </w:rPr>
              <w:fldChar w:fldCharType="begin"/>
            </w:r>
            <w:r w:rsidR="00FB6EA1" w:rsidRPr="00FB6EA1">
              <w:rPr>
                <w:rFonts w:ascii="Times New Roman" w:hAnsi="Times New Roman" w:cs="Times New Roman"/>
                <w:noProof/>
                <w:webHidden/>
              </w:rPr>
              <w:instrText xml:space="preserve"> PAGEREF _Toc535691799 \h </w:instrText>
            </w:r>
            <w:r w:rsidR="00FB6EA1" w:rsidRPr="00FB6EA1">
              <w:rPr>
                <w:rFonts w:ascii="Times New Roman" w:hAnsi="Times New Roman" w:cs="Times New Roman"/>
                <w:noProof/>
                <w:webHidden/>
              </w:rPr>
            </w:r>
            <w:r w:rsidR="00FB6EA1" w:rsidRPr="00FB6EA1">
              <w:rPr>
                <w:rFonts w:ascii="Times New Roman" w:hAnsi="Times New Roman" w:cs="Times New Roman"/>
                <w:noProof/>
                <w:webHidden/>
              </w:rPr>
              <w:fldChar w:fldCharType="separate"/>
            </w:r>
            <w:r w:rsidR="00B93F37">
              <w:rPr>
                <w:rFonts w:ascii="Times New Roman" w:hAnsi="Times New Roman" w:cs="Times New Roman"/>
                <w:noProof/>
                <w:webHidden/>
              </w:rPr>
              <w:t>5</w:t>
            </w:r>
            <w:r w:rsidR="00FB6EA1" w:rsidRPr="00FB6EA1">
              <w:rPr>
                <w:rFonts w:ascii="Times New Roman" w:hAnsi="Times New Roman" w:cs="Times New Roman"/>
                <w:noProof/>
                <w:webHidden/>
              </w:rPr>
              <w:fldChar w:fldCharType="end"/>
            </w:r>
          </w:hyperlink>
        </w:p>
        <w:p w14:paraId="7C653D4C" w14:textId="3EE59B67" w:rsidR="00FB6EA1" w:rsidRPr="00FB6EA1" w:rsidRDefault="009B1324">
          <w:pPr>
            <w:pStyle w:val="Verzeichnis1"/>
            <w:rPr>
              <w:rFonts w:ascii="Times New Roman" w:eastAsiaTheme="minorEastAsia" w:hAnsi="Times New Roman" w:cs="Times New Roman"/>
              <w:noProof/>
              <w:lang w:val="de-CH" w:eastAsia="de-CH"/>
            </w:rPr>
          </w:pPr>
          <w:hyperlink w:anchor="_Toc535691800" w:history="1">
            <w:r w:rsidR="00FB6EA1" w:rsidRPr="00FB6EA1">
              <w:rPr>
                <w:rStyle w:val="Hyperlink"/>
                <w:rFonts w:ascii="Times New Roman" w:hAnsi="Times New Roman" w:cs="Times New Roman"/>
                <w:noProof/>
                <w:lang w:val="en-GB"/>
              </w:rPr>
              <w:t>Ovid Nursing Database</w:t>
            </w:r>
            <w:r w:rsidR="00FB6EA1" w:rsidRPr="00FB6EA1">
              <w:rPr>
                <w:rFonts w:ascii="Times New Roman" w:hAnsi="Times New Roman" w:cs="Times New Roman"/>
                <w:noProof/>
                <w:webHidden/>
              </w:rPr>
              <w:tab/>
            </w:r>
            <w:r w:rsidR="00FB6EA1" w:rsidRPr="00FB6EA1">
              <w:rPr>
                <w:rFonts w:ascii="Times New Roman" w:hAnsi="Times New Roman" w:cs="Times New Roman"/>
                <w:noProof/>
                <w:webHidden/>
              </w:rPr>
              <w:fldChar w:fldCharType="begin"/>
            </w:r>
            <w:r w:rsidR="00FB6EA1" w:rsidRPr="00FB6EA1">
              <w:rPr>
                <w:rFonts w:ascii="Times New Roman" w:hAnsi="Times New Roman" w:cs="Times New Roman"/>
                <w:noProof/>
                <w:webHidden/>
              </w:rPr>
              <w:instrText xml:space="preserve"> PAGEREF _Toc535691800 \h </w:instrText>
            </w:r>
            <w:r w:rsidR="00FB6EA1" w:rsidRPr="00FB6EA1">
              <w:rPr>
                <w:rFonts w:ascii="Times New Roman" w:hAnsi="Times New Roman" w:cs="Times New Roman"/>
                <w:noProof/>
                <w:webHidden/>
              </w:rPr>
            </w:r>
            <w:r w:rsidR="00FB6EA1" w:rsidRPr="00FB6EA1">
              <w:rPr>
                <w:rFonts w:ascii="Times New Roman" w:hAnsi="Times New Roman" w:cs="Times New Roman"/>
                <w:noProof/>
                <w:webHidden/>
              </w:rPr>
              <w:fldChar w:fldCharType="separate"/>
            </w:r>
            <w:r w:rsidR="00B93F37">
              <w:rPr>
                <w:rFonts w:ascii="Times New Roman" w:hAnsi="Times New Roman" w:cs="Times New Roman"/>
                <w:noProof/>
                <w:webHidden/>
              </w:rPr>
              <w:t>6</w:t>
            </w:r>
            <w:r w:rsidR="00FB6EA1" w:rsidRPr="00FB6EA1">
              <w:rPr>
                <w:rFonts w:ascii="Times New Roman" w:hAnsi="Times New Roman" w:cs="Times New Roman"/>
                <w:noProof/>
                <w:webHidden/>
              </w:rPr>
              <w:fldChar w:fldCharType="end"/>
            </w:r>
          </w:hyperlink>
        </w:p>
        <w:p w14:paraId="52ED7A3B" w14:textId="77777777" w:rsidR="009E509F" w:rsidRPr="00FB6EA1" w:rsidRDefault="009E509F">
          <w:pPr>
            <w:rPr>
              <w:rFonts w:ascii="Times New Roman" w:hAnsi="Times New Roman" w:cs="Times New Roman"/>
            </w:rPr>
          </w:pPr>
          <w:r w:rsidRPr="00FB6EA1">
            <w:rPr>
              <w:rFonts w:ascii="Times New Roman" w:hAnsi="Times New Roman" w:cs="Times New Roman"/>
              <w:b/>
              <w:bCs/>
            </w:rPr>
            <w:fldChar w:fldCharType="end"/>
          </w:r>
        </w:p>
      </w:sdtContent>
    </w:sdt>
    <w:p w14:paraId="7B76F961" w14:textId="77777777" w:rsidR="009E509F" w:rsidRPr="00FB6EA1" w:rsidRDefault="009E509F" w:rsidP="009E509F">
      <w:pPr>
        <w:pStyle w:val="Beschriftung"/>
        <w:keepNext/>
        <w:jc w:val="left"/>
        <w:rPr>
          <w:rFonts w:ascii="Times New Roman" w:hAnsi="Times New Roman" w:cs="Times New Roman"/>
          <w:i w:val="0"/>
          <w:color w:val="000000" w:themeColor="text1"/>
          <w:sz w:val="24"/>
          <w:lang w:val="en-GB"/>
        </w:rPr>
      </w:pPr>
    </w:p>
    <w:p w14:paraId="1E49F72D" w14:textId="77777777" w:rsidR="009E509F" w:rsidRPr="00FB6EA1" w:rsidRDefault="009E509F" w:rsidP="009E509F">
      <w:pPr>
        <w:pStyle w:val="Beschriftung"/>
        <w:keepNext/>
        <w:jc w:val="left"/>
        <w:rPr>
          <w:rFonts w:ascii="Times New Roman" w:hAnsi="Times New Roman" w:cs="Times New Roman"/>
          <w:color w:val="000000" w:themeColor="text1"/>
          <w:lang w:val="en-GB"/>
        </w:rPr>
      </w:pPr>
      <w:r w:rsidRPr="00FB6EA1">
        <w:rPr>
          <w:rFonts w:ascii="Times New Roman" w:hAnsi="Times New Roman" w:cs="Times New Roman"/>
          <w:color w:val="000000" w:themeColor="text1"/>
          <w:lang w:val="en-GB"/>
        </w:rPr>
        <w:br w:type="page"/>
      </w:r>
    </w:p>
    <w:p w14:paraId="169C336C" w14:textId="77777777" w:rsidR="00664076" w:rsidRPr="00FB6EA1" w:rsidRDefault="00664076" w:rsidP="00FB6EA1">
      <w:pPr>
        <w:pStyle w:val="berschrift1"/>
        <w:rPr>
          <w:rFonts w:ascii="Times New Roman" w:hAnsi="Times New Roman" w:cs="Times New Roman"/>
          <w:lang w:val="en-GB"/>
        </w:rPr>
      </w:pPr>
      <w:bookmarkStart w:id="1" w:name="_Toc535691793"/>
      <w:r w:rsidRPr="00FB6EA1">
        <w:rPr>
          <w:rFonts w:ascii="Times New Roman" w:hAnsi="Times New Roman" w:cs="Times New Roman"/>
          <w:lang w:val="en-GB"/>
        </w:rPr>
        <w:lastRenderedPageBreak/>
        <w:t>CINAHL</w:t>
      </w:r>
      <w:bookmarkEnd w:id="1"/>
    </w:p>
    <w:p w14:paraId="016D60F3" w14:textId="77777777" w:rsidR="00427C67" w:rsidRPr="00FB6EA1" w:rsidRDefault="00427C67" w:rsidP="00427C67">
      <w:pPr>
        <w:rPr>
          <w:rFonts w:ascii="Times New Roman" w:hAnsi="Times New Roman" w:cs="Times New Roman"/>
          <w:lang w:val="en-GB"/>
        </w:rPr>
      </w:pPr>
      <w:r w:rsidRPr="00FB6EA1">
        <w:rPr>
          <w:rFonts w:ascii="Times New Roman" w:hAnsi="Times New Roman" w:cs="Times New Roman"/>
          <w:lang w:val="en-GB"/>
        </w:rPr>
        <w:t xml:space="preserve">Date: </w:t>
      </w:r>
      <w:r w:rsidR="008D4784" w:rsidRPr="00FB6EA1">
        <w:rPr>
          <w:rFonts w:ascii="Times New Roman" w:hAnsi="Times New Roman" w:cs="Times New Roman"/>
          <w:lang w:val="en-GB"/>
        </w:rPr>
        <w:t>19.01.2019</w:t>
      </w:r>
    </w:p>
    <w:tbl>
      <w:tblPr>
        <w:tblStyle w:val="EinfacheTabelle4"/>
        <w:tblW w:w="5000" w:type="pct"/>
        <w:tblBorders>
          <w:top w:val="single" w:sz="4" w:space="0" w:color="auto"/>
          <w:bottom w:val="single" w:sz="4" w:space="0" w:color="auto"/>
        </w:tblBorders>
        <w:tblCellMar>
          <w:top w:w="57" w:type="dxa"/>
          <w:bottom w:w="57" w:type="dxa"/>
        </w:tblCellMar>
        <w:tblLook w:val="04A0" w:firstRow="1" w:lastRow="0" w:firstColumn="1" w:lastColumn="0" w:noHBand="0" w:noVBand="1"/>
      </w:tblPr>
      <w:tblGrid>
        <w:gridCol w:w="584"/>
        <w:gridCol w:w="7203"/>
        <w:gridCol w:w="1285"/>
      </w:tblGrid>
      <w:tr w:rsidR="005E0EA0" w:rsidRPr="00FB6EA1" w14:paraId="6C253452" w14:textId="77777777" w:rsidTr="000A76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single" w:sz="4" w:space="0" w:color="auto"/>
            </w:tcBorders>
          </w:tcPr>
          <w:p w14:paraId="5C2CEBEB"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w:t>
            </w:r>
          </w:p>
        </w:tc>
        <w:tc>
          <w:tcPr>
            <w:tcW w:w="3970" w:type="pct"/>
            <w:tcBorders>
              <w:top w:val="single" w:sz="4" w:space="0" w:color="auto"/>
              <w:bottom w:val="single" w:sz="4" w:space="0" w:color="auto"/>
            </w:tcBorders>
          </w:tcPr>
          <w:p w14:paraId="42638591" w14:textId="77777777" w:rsidR="005E0EA0" w:rsidRPr="00FB6EA1" w:rsidRDefault="005E0EA0" w:rsidP="000A7683">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Enter</w:t>
            </w:r>
          </w:p>
        </w:tc>
        <w:tc>
          <w:tcPr>
            <w:tcW w:w="708" w:type="pct"/>
            <w:tcBorders>
              <w:top w:val="single" w:sz="4" w:space="0" w:color="auto"/>
              <w:bottom w:val="single" w:sz="4" w:space="0" w:color="auto"/>
            </w:tcBorders>
          </w:tcPr>
          <w:p w14:paraId="7F07DFE4" w14:textId="77777777" w:rsidR="005E0EA0" w:rsidRPr="00FB6EA1" w:rsidRDefault="005E0EA0" w:rsidP="000A7683">
            <w:pPr>
              <w:keepNext/>
              <w:keepLines/>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Hits</w:t>
            </w:r>
          </w:p>
        </w:tc>
      </w:tr>
      <w:tr w:rsidR="005E0EA0" w:rsidRPr="00FB6EA1" w14:paraId="038D8052"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nil"/>
            </w:tcBorders>
            <w:shd w:val="clear" w:color="auto" w:fill="auto"/>
          </w:tcPr>
          <w:p w14:paraId="6A552FCA"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b w:val="0"/>
                <w:color w:val="000000" w:themeColor="text1"/>
                <w:sz w:val="16"/>
                <w:szCs w:val="16"/>
                <w:lang w:val="en-GB"/>
              </w:rPr>
              <w:t>1</w:t>
            </w:r>
          </w:p>
        </w:tc>
        <w:tc>
          <w:tcPr>
            <w:tcW w:w="3970" w:type="pct"/>
            <w:tcBorders>
              <w:top w:val="single" w:sz="4" w:space="0" w:color="auto"/>
              <w:bottom w:val="nil"/>
            </w:tcBorders>
            <w:shd w:val="clear" w:color="auto" w:fill="auto"/>
          </w:tcPr>
          <w:p w14:paraId="611737EA" w14:textId="77777777" w:rsidR="005E0EA0" w:rsidRPr="00FB6EA1" w:rsidRDefault="00167F0A" w:rsidP="000A7683">
            <w:pPr>
              <w:keepNext/>
              <w:keepLines/>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(MH DEMENTIA+ OR TI dement* OR AB dement* OR TI alzheimer* OR AB Alzheimer*)</w:t>
            </w:r>
          </w:p>
        </w:tc>
        <w:tc>
          <w:tcPr>
            <w:tcW w:w="708" w:type="pct"/>
            <w:tcBorders>
              <w:top w:val="single" w:sz="4" w:space="0" w:color="auto"/>
              <w:bottom w:val="nil"/>
            </w:tcBorders>
            <w:shd w:val="clear" w:color="auto" w:fill="auto"/>
          </w:tcPr>
          <w:p w14:paraId="52C8FC8D" w14:textId="77777777" w:rsidR="005E0EA0" w:rsidRPr="00FB6EA1" w:rsidRDefault="00167F0A" w:rsidP="000A7683">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76808</w:t>
            </w:r>
          </w:p>
        </w:tc>
      </w:tr>
      <w:tr w:rsidR="005E0EA0" w:rsidRPr="00FB6EA1" w14:paraId="0DAB4BB4"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66808E1F"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2</w:t>
            </w:r>
          </w:p>
        </w:tc>
        <w:tc>
          <w:tcPr>
            <w:tcW w:w="3970" w:type="pct"/>
            <w:shd w:val="clear" w:color="auto" w:fill="auto"/>
          </w:tcPr>
          <w:p w14:paraId="6CD92E46" w14:textId="77777777" w:rsidR="005E0EA0" w:rsidRPr="00FB6EA1" w:rsidRDefault="00167F0A" w:rsidP="000A7683">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(MH Program Implementation OR MH diffusion of innovation OR MH Knowledge Management+ OR TI "action research" OR TI "healthcare innovation" OR TI "bench to bedside" OR TI "barriers and facilitators" OR TI "facilitators and barriers" OR TI "barriers and enablers" OR TI "enablers and barriers" OR TI "know-do gap" OR TI "integrated knowledge" OR TI "integrating knowledge" OR TI "knowledge to action" OR TI "linkage and exchange" OR TI "organi?ational innovation" OR TI "technology transfer" OR TI "research into practice" OR TI implement* OR TI disseminat* OR TI "Information Distribution" OR TI "Innovation Diffusion" OR TI sustainability OR TI knowledge adoption OR AB "action research" OR AB "healthcare innovation" OR AB "bench to bedside" OR AB "barriers and facilitators" OR AB "facilitators and barriers" OR AB "barriers and enablers" OR AB "enablers and barriers" OR AB "know-do gap" OR AB "integrated knowledge" OR AB "integrating knowledge" OR AB "knowledge to action" OR AB "linkage and exchange" OR AB "organi?ational innovation" OR AB "technology transfer" OR AB "research into practice" OR AB implement* OR AB disseminat* OR AB "Information Distribution" OR AB "Innovation Diffusion" OR AB sustainability OR AB knowledge adoption OR TI (translational N (medicine or science or research or process)) OR TI (information N3 dissemination) OR TI (knowledge N (brokering or communication)) OR TI (knowledge N (cycle or development or application)) OR TI (knowledge N (diffusion or exchange)) OR TI (knowledge N (mobili*ation or synthesis)) OR TI (knowledge N2 (translation or transformation)) OR TI (knowledge N (update or utili*ation)) OR TI (research N2 integration) OR TI (research N2 utili?ation) OR TI (research N apply) OR TI "know do gap" OR TI ((transfer* OR transmission) N2 knowledge) OR TI (circulat* N2 knowledge) OR TI (change or changing) N (behavio?r or practice) AB (translational N (medicine or science or research or process)) OR AB (information N3 dissemination) OR AB (knowledge N (brokering or communication)) OR AB (knowledge N (cycle or development or application)) OR AB (knowledge N (diffusion or exchange)) OR AB (knowledge N (mobili*ation or synthesis)) OR AB (knowledge N2 (translation or transformation)) OR AB (knowledge N (update or utili*ation)) OR AB (research N2 integration) OR AB (research N2 utili?ation) OR AB (research N apply) OR AB "know do gap" OR AB ((transfer* OR transmission) N2 knowledge) OR AB (circulat* N2 knowledge) OR AB (change or changing) N (behavio?r or practice))</w:t>
            </w:r>
          </w:p>
        </w:tc>
        <w:tc>
          <w:tcPr>
            <w:tcW w:w="708" w:type="pct"/>
            <w:shd w:val="clear" w:color="auto" w:fill="auto"/>
          </w:tcPr>
          <w:p w14:paraId="62D12CA9" w14:textId="77777777" w:rsidR="005E0EA0" w:rsidRPr="00FB6EA1" w:rsidRDefault="00167F0A" w:rsidP="000A7683">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US"/>
              </w:rPr>
            </w:pPr>
            <w:r w:rsidRPr="00FB6EA1">
              <w:rPr>
                <w:rFonts w:ascii="Times New Roman" w:eastAsia="Calibri" w:hAnsi="Times New Roman" w:cs="Times New Roman"/>
                <w:color w:val="000000" w:themeColor="text1"/>
                <w:sz w:val="16"/>
                <w:szCs w:val="16"/>
                <w:lang w:val="en-US"/>
              </w:rPr>
              <w:t>199266</w:t>
            </w:r>
          </w:p>
        </w:tc>
      </w:tr>
      <w:tr w:rsidR="005E0EA0" w:rsidRPr="00FB6EA1" w14:paraId="752DFA4A"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7F83F8FA"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3</w:t>
            </w:r>
          </w:p>
        </w:tc>
        <w:tc>
          <w:tcPr>
            <w:tcW w:w="3970" w:type="pct"/>
            <w:shd w:val="clear" w:color="auto" w:fill="auto"/>
          </w:tcPr>
          <w:p w14:paraId="04F37EB1" w14:textId="77777777" w:rsidR="005E0EA0" w:rsidRPr="00FB6EA1" w:rsidRDefault="00185735" w:rsidP="000A7683">
            <w:pPr>
              <w:autoSpaceDE w:val="0"/>
              <w:autoSpaceDN w:val="0"/>
              <w:adjustRightInd w:val="0"/>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#1 AND #2</w:t>
            </w:r>
          </w:p>
        </w:tc>
        <w:tc>
          <w:tcPr>
            <w:tcW w:w="708" w:type="pct"/>
            <w:shd w:val="clear" w:color="auto" w:fill="auto"/>
          </w:tcPr>
          <w:p w14:paraId="0C50071F" w14:textId="77777777" w:rsidR="005E0EA0" w:rsidRPr="00FB6EA1" w:rsidRDefault="00185735" w:rsidP="000A7683">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2354</w:t>
            </w:r>
          </w:p>
        </w:tc>
      </w:tr>
      <w:tr w:rsidR="005E0EA0" w:rsidRPr="00FB6EA1" w14:paraId="08F2CAE8"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7FE7D467"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4</w:t>
            </w:r>
          </w:p>
        </w:tc>
        <w:tc>
          <w:tcPr>
            <w:tcW w:w="3970" w:type="pct"/>
            <w:shd w:val="clear" w:color="auto" w:fill="auto"/>
          </w:tcPr>
          <w:p w14:paraId="7BCC666E" w14:textId="77777777" w:rsidR="005E0EA0" w:rsidRPr="00FB6EA1" w:rsidRDefault="00185735" w:rsidP="00185735">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Limiters - Published Date: 20150101-20191231</w:t>
            </w:r>
          </w:p>
        </w:tc>
        <w:tc>
          <w:tcPr>
            <w:tcW w:w="708" w:type="pct"/>
            <w:shd w:val="clear" w:color="auto" w:fill="auto"/>
          </w:tcPr>
          <w:p w14:paraId="6B828344" w14:textId="77777777" w:rsidR="005E0EA0" w:rsidRPr="00FB6EA1" w:rsidRDefault="00185735" w:rsidP="000A7683">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1061</w:t>
            </w:r>
          </w:p>
        </w:tc>
      </w:tr>
    </w:tbl>
    <w:p w14:paraId="655EDBDA" w14:textId="77777777" w:rsidR="00185735" w:rsidRPr="00FB6EA1" w:rsidRDefault="00185735">
      <w:pPr>
        <w:rPr>
          <w:rFonts w:ascii="Times New Roman" w:hAnsi="Times New Roman" w:cs="Times New Roman"/>
          <w:lang w:val="en-GB"/>
        </w:rPr>
      </w:pPr>
      <w:r w:rsidRPr="00FB6EA1">
        <w:rPr>
          <w:rFonts w:ascii="Times New Roman" w:hAnsi="Times New Roman" w:cs="Times New Roman"/>
          <w:lang w:val="en-GB"/>
        </w:rPr>
        <w:br w:type="page"/>
      </w:r>
    </w:p>
    <w:p w14:paraId="03253588" w14:textId="77777777" w:rsidR="002B3311" w:rsidRPr="00FB6EA1" w:rsidRDefault="002B3311" w:rsidP="00FB6EA1">
      <w:pPr>
        <w:pStyle w:val="berschrift1"/>
        <w:rPr>
          <w:rFonts w:ascii="Times New Roman" w:hAnsi="Times New Roman" w:cs="Times New Roman"/>
          <w:lang w:val="en-GB"/>
        </w:rPr>
      </w:pPr>
      <w:bookmarkStart w:id="2" w:name="_Toc535691794"/>
      <w:r w:rsidRPr="00FB6EA1">
        <w:rPr>
          <w:rFonts w:ascii="Times New Roman" w:hAnsi="Times New Roman" w:cs="Times New Roman"/>
          <w:lang w:val="en-GB"/>
        </w:rPr>
        <w:lastRenderedPageBreak/>
        <w:t xml:space="preserve">MEDLINE </w:t>
      </w:r>
      <w:r w:rsidRPr="00FB6EA1">
        <w:rPr>
          <w:rStyle w:val="berschrift2Zchn"/>
          <w:rFonts w:ascii="Times New Roman" w:hAnsi="Times New Roman" w:cs="Times New Roman"/>
          <w:lang w:val="en-GB"/>
        </w:rPr>
        <w:t xml:space="preserve">via </w:t>
      </w:r>
      <w:r w:rsidR="008D4784" w:rsidRPr="00FB6EA1">
        <w:rPr>
          <w:rStyle w:val="berschrift2Zchn"/>
          <w:rFonts w:ascii="Times New Roman" w:hAnsi="Times New Roman" w:cs="Times New Roman"/>
          <w:lang w:val="en-GB"/>
        </w:rPr>
        <w:t>Ovid</w:t>
      </w:r>
      <w:bookmarkEnd w:id="2"/>
    </w:p>
    <w:p w14:paraId="45835522" w14:textId="77777777" w:rsidR="00B20216" w:rsidRPr="00FB6EA1" w:rsidRDefault="00B20216" w:rsidP="00B20216">
      <w:pPr>
        <w:rPr>
          <w:rFonts w:ascii="Times New Roman" w:hAnsi="Times New Roman" w:cs="Times New Roman"/>
          <w:lang w:val="en-GB"/>
        </w:rPr>
      </w:pPr>
      <w:r w:rsidRPr="00FB6EA1">
        <w:rPr>
          <w:rFonts w:ascii="Times New Roman" w:hAnsi="Times New Roman" w:cs="Times New Roman"/>
          <w:lang w:val="en-GB"/>
        </w:rPr>
        <w:t xml:space="preserve">Date: </w:t>
      </w:r>
      <w:r w:rsidR="008D4784" w:rsidRPr="00FB6EA1">
        <w:rPr>
          <w:rFonts w:ascii="Times New Roman" w:hAnsi="Times New Roman" w:cs="Times New Roman"/>
          <w:lang w:val="en-GB"/>
        </w:rPr>
        <w:t>19.01.2019</w:t>
      </w:r>
    </w:p>
    <w:tbl>
      <w:tblPr>
        <w:tblStyle w:val="EinfacheTabelle4"/>
        <w:tblW w:w="5000" w:type="pct"/>
        <w:tblBorders>
          <w:top w:val="single" w:sz="4" w:space="0" w:color="auto"/>
          <w:bottom w:val="single" w:sz="4" w:space="0" w:color="auto"/>
        </w:tblBorders>
        <w:tblCellMar>
          <w:top w:w="57" w:type="dxa"/>
          <w:bottom w:w="57" w:type="dxa"/>
        </w:tblCellMar>
        <w:tblLook w:val="04A0" w:firstRow="1" w:lastRow="0" w:firstColumn="1" w:lastColumn="0" w:noHBand="0" w:noVBand="1"/>
      </w:tblPr>
      <w:tblGrid>
        <w:gridCol w:w="584"/>
        <w:gridCol w:w="7203"/>
        <w:gridCol w:w="1285"/>
      </w:tblGrid>
      <w:tr w:rsidR="00B20216" w:rsidRPr="00FB6EA1" w14:paraId="1183ECF4" w14:textId="77777777" w:rsidTr="005D0E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single" w:sz="4" w:space="0" w:color="auto"/>
            </w:tcBorders>
          </w:tcPr>
          <w:p w14:paraId="5A65D211" w14:textId="77777777" w:rsidR="00B20216" w:rsidRPr="00FB6EA1" w:rsidRDefault="00B20216" w:rsidP="002B3311">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w:t>
            </w:r>
          </w:p>
        </w:tc>
        <w:tc>
          <w:tcPr>
            <w:tcW w:w="3970" w:type="pct"/>
            <w:tcBorders>
              <w:top w:val="single" w:sz="4" w:space="0" w:color="auto"/>
              <w:bottom w:val="single" w:sz="4" w:space="0" w:color="auto"/>
            </w:tcBorders>
          </w:tcPr>
          <w:p w14:paraId="0F38C96B" w14:textId="77777777" w:rsidR="00B20216" w:rsidRPr="00FB6EA1" w:rsidRDefault="00B20216" w:rsidP="002B3311">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Enter</w:t>
            </w:r>
          </w:p>
        </w:tc>
        <w:tc>
          <w:tcPr>
            <w:tcW w:w="708" w:type="pct"/>
            <w:tcBorders>
              <w:top w:val="single" w:sz="4" w:space="0" w:color="auto"/>
              <w:bottom w:val="single" w:sz="4" w:space="0" w:color="auto"/>
            </w:tcBorders>
          </w:tcPr>
          <w:p w14:paraId="1093CF49" w14:textId="77777777" w:rsidR="00B20216" w:rsidRPr="00FB6EA1" w:rsidRDefault="00B20216" w:rsidP="002B3311">
            <w:pPr>
              <w:keepNext/>
              <w:keepLines/>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Hits</w:t>
            </w:r>
          </w:p>
        </w:tc>
      </w:tr>
      <w:tr w:rsidR="00B20216" w:rsidRPr="00FB6EA1" w14:paraId="55EDECFF" w14:textId="77777777" w:rsidTr="005D0E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nil"/>
            </w:tcBorders>
            <w:shd w:val="clear" w:color="auto" w:fill="auto"/>
          </w:tcPr>
          <w:p w14:paraId="0D26006B" w14:textId="77777777" w:rsidR="00B20216" w:rsidRPr="00FB6EA1" w:rsidRDefault="00B20216" w:rsidP="002B3311">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b w:val="0"/>
                <w:color w:val="000000" w:themeColor="text1"/>
                <w:sz w:val="16"/>
                <w:szCs w:val="16"/>
                <w:lang w:val="en-GB"/>
              </w:rPr>
              <w:t>1</w:t>
            </w:r>
          </w:p>
        </w:tc>
        <w:tc>
          <w:tcPr>
            <w:tcW w:w="3970" w:type="pct"/>
            <w:tcBorders>
              <w:top w:val="single" w:sz="4" w:space="0" w:color="auto"/>
              <w:bottom w:val="nil"/>
            </w:tcBorders>
            <w:shd w:val="clear" w:color="auto" w:fill="auto"/>
          </w:tcPr>
          <w:p w14:paraId="05EAD00F" w14:textId="77777777" w:rsidR="00B20216" w:rsidRPr="00FB6EA1" w:rsidRDefault="005E0EA0" w:rsidP="005E0EA0">
            <w:pPr>
              <w:keepNext/>
              <w:keepLines/>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(exp DEMENTIA/ OR dement*.ti,ab. OR alzheimer*.ti,ab.)</w:t>
            </w:r>
          </w:p>
        </w:tc>
        <w:tc>
          <w:tcPr>
            <w:tcW w:w="708" w:type="pct"/>
            <w:tcBorders>
              <w:top w:val="single" w:sz="4" w:space="0" w:color="auto"/>
              <w:bottom w:val="nil"/>
            </w:tcBorders>
            <w:shd w:val="clear" w:color="auto" w:fill="auto"/>
          </w:tcPr>
          <w:p w14:paraId="1C3C71FE" w14:textId="77777777" w:rsidR="00B20216" w:rsidRPr="00FB6EA1" w:rsidRDefault="005E0EA0" w:rsidP="002B3311">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229794</w:t>
            </w:r>
          </w:p>
        </w:tc>
      </w:tr>
      <w:tr w:rsidR="00B20216" w:rsidRPr="00FB6EA1" w14:paraId="3156258F" w14:textId="77777777" w:rsidTr="005D0EA4">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23A9D6AB" w14:textId="77777777" w:rsidR="00B20216" w:rsidRPr="00FB6EA1" w:rsidRDefault="00521D95" w:rsidP="002B3311">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2</w:t>
            </w:r>
          </w:p>
        </w:tc>
        <w:tc>
          <w:tcPr>
            <w:tcW w:w="3970" w:type="pct"/>
            <w:shd w:val="clear" w:color="auto" w:fill="auto"/>
          </w:tcPr>
          <w:p w14:paraId="459D2467" w14:textId="77777777" w:rsidR="00B20216" w:rsidRPr="00FB6EA1" w:rsidRDefault="005E0EA0" w:rsidP="005D0EA4">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("Health Plan Implementation"/ OR "information dissemination"/ OR exp "diffusion of innovation"/ OR  "action research".ti,ab. OR "healthcare innovation".ti,ab. OR "bench to bedside".ti,ab. OR "barriers and facilitators".ti,ab. OR "facilitators and barriers".ti,ab. OR "barriers and enablers".ti,ab. OR "enablers and barriers".ti,ab. OR (translational adj (medicine or science or research or process)).ti,ab. OR (information adj3 dissemination).ti,ab. OR knowledge adoption.ti,ab. OR (knowledge adj (brokering or communication)).ti,ab. OR (knowledge adj (cycle or development or application)).ti,ab. OR (knowledge adj (diffusion or exchange)).ti,ab. OR (knowledge adj (mobili*ation or synthesis)).ti,ab. OR (knowledge adj2 (translation or transformation)).ti,ab. OR (knowledge adj (update or utili*ation)).ti,ab. OR "know do gap".ti,ab. OR "know-do gap".ti,ab. OR "integrated knowledge".ti,ab. OR "integrating knowledge".ti,ab. OR "Knowledge Management"/ OR "knowledge to action".ti,ab. OR "linkage and exchange".ti,ab. OR "organi?ational innovation".ti,ab. OR "technology transfer".ti,ab. OR "research into practice".ti,ab. OR (research adj2 integration).ti,ab. OR (research adj2 utili?ation).ti,ab. OR (research adj apply).ti,ab. OR implement*.ti,ab. OR disseminat*.ti,ab. OR "Information Distribution".ti,ab. OR "Innovation Diffusion".ti,ab. OR ((transfer* OR transmission) adj2 knowledge).ti,ab. OR (circulat* adj2 knowledge).ti,ab. OR sustainability.ti,ab. OR (change or changing) adj (behavio?r or practice).ti,ab.)</w:t>
            </w:r>
          </w:p>
        </w:tc>
        <w:tc>
          <w:tcPr>
            <w:tcW w:w="708" w:type="pct"/>
            <w:shd w:val="clear" w:color="auto" w:fill="auto"/>
          </w:tcPr>
          <w:p w14:paraId="388A6BCB" w14:textId="77777777" w:rsidR="00B20216" w:rsidRPr="00FB6EA1" w:rsidRDefault="005E0EA0" w:rsidP="002B3311">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US"/>
              </w:rPr>
            </w:pPr>
            <w:r w:rsidRPr="00FB6EA1">
              <w:rPr>
                <w:rFonts w:ascii="Times New Roman" w:eastAsia="Calibri" w:hAnsi="Times New Roman" w:cs="Times New Roman"/>
                <w:color w:val="000000" w:themeColor="text1"/>
                <w:sz w:val="16"/>
                <w:szCs w:val="16"/>
                <w:lang w:val="en-US"/>
              </w:rPr>
              <w:t>593697</w:t>
            </w:r>
          </w:p>
        </w:tc>
      </w:tr>
      <w:tr w:rsidR="005E0EA0" w:rsidRPr="00FB6EA1" w14:paraId="544B7708" w14:textId="77777777" w:rsidTr="005D0E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50EBBE7B" w14:textId="77777777" w:rsidR="005E0EA0" w:rsidRPr="00FB6EA1" w:rsidRDefault="005E0EA0" w:rsidP="005E0EA0">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3</w:t>
            </w:r>
          </w:p>
        </w:tc>
        <w:tc>
          <w:tcPr>
            <w:tcW w:w="3970" w:type="pct"/>
            <w:shd w:val="clear" w:color="auto" w:fill="auto"/>
          </w:tcPr>
          <w:p w14:paraId="7EF76539" w14:textId="77777777" w:rsidR="005E0EA0" w:rsidRPr="00FB6EA1" w:rsidRDefault="005E0EA0" w:rsidP="005E0EA0">
            <w:pPr>
              <w:autoSpaceDE w:val="0"/>
              <w:autoSpaceDN w:val="0"/>
              <w:adjustRightInd w:val="0"/>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#1 AND #2</w:t>
            </w:r>
          </w:p>
        </w:tc>
        <w:tc>
          <w:tcPr>
            <w:tcW w:w="708" w:type="pct"/>
            <w:shd w:val="clear" w:color="auto" w:fill="auto"/>
          </w:tcPr>
          <w:p w14:paraId="73F3352A" w14:textId="77777777" w:rsidR="005E0EA0" w:rsidRPr="00FB6EA1" w:rsidRDefault="005E0EA0" w:rsidP="005E0EA0">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4509</w:t>
            </w:r>
          </w:p>
        </w:tc>
      </w:tr>
      <w:tr w:rsidR="005E0EA0" w:rsidRPr="00FB6EA1" w14:paraId="4CE129B4" w14:textId="77777777" w:rsidTr="005D0EA4">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6E224199" w14:textId="77777777" w:rsidR="005E0EA0" w:rsidRPr="00FB6EA1" w:rsidRDefault="005E0EA0" w:rsidP="005E0EA0">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4</w:t>
            </w:r>
          </w:p>
        </w:tc>
        <w:tc>
          <w:tcPr>
            <w:tcW w:w="3970" w:type="pct"/>
            <w:shd w:val="clear" w:color="auto" w:fill="auto"/>
          </w:tcPr>
          <w:p w14:paraId="333B86AA" w14:textId="77777777" w:rsidR="005E0EA0" w:rsidRPr="00FB6EA1" w:rsidRDefault="005E0EA0" w:rsidP="005E0EA0">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 xml:space="preserve">limit </w:t>
            </w:r>
            <w:r w:rsidR="0038424F" w:rsidRPr="00FB6EA1">
              <w:rPr>
                <w:rFonts w:ascii="Times New Roman" w:eastAsia="Calibri" w:hAnsi="Times New Roman" w:cs="Times New Roman"/>
                <w:caps/>
                <w:color w:val="000000" w:themeColor="text1"/>
                <w:sz w:val="16"/>
                <w:szCs w:val="16"/>
                <w:lang w:val="en-GB"/>
              </w:rPr>
              <w:t>3</w:t>
            </w:r>
            <w:r w:rsidRPr="00FB6EA1">
              <w:rPr>
                <w:rFonts w:ascii="Times New Roman" w:eastAsia="Calibri" w:hAnsi="Times New Roman" w:cs="Times New Roman"/>
                <w:caps/>
                <w:color w:val="000000" w:themeColor="text1"/>
                <w:sz w:val="16"/>
                <w:szCs w:val="16"/>
                <w:lang w:val="en-GB"/>
              </w:rPr>
              <w:t xml:space="preserve"> to yr="2015 -Current"</w:t>
            </w:r>
          </w:p>
        </w:tc>
        <w:tc>
          <w:tcPr>
            <w:tcW w:w="708" w:type="pct"/>
            <w:shd w:val="clear" w:color="auto" w:fill="auto"/>
          </w:tcPr>
          <w:p w14:paraId="0DA9F9CF" w14:textId="77777777" w:rsidR="005E0EA0" w:rsidRPr="00FB6EA1" w:rsidRDefault="005E0EA0" w:rsidP="005E0EA0">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1936</w:t>
            </w:r>
          </w:p>
        </w:tc>
      </w:tr>
    </w:tbl>
    <w:p w14:paraId="7509BE5F" w14:textId="77777777" w:rsidR="001D2992" w:rsidRPr="00FB6EA1" w:rsidRDefault="001D2992">
      <w:pPr>
        <w:rPr>
          <w:rFonts w:ascii="Times New Roman" w:hAnsi="Times New Roman" w:cs="Times New Roman"/>
          <w:lang w:val="en-GB"/>
        </w:rPr>
      </w:pPr>
    </w:p>
    <w:p w14:paraId="11D93681" w14:textId="77777777" w:rsidR="00482E12" w:rsidRPr="00FB6EA1" w:rsidRDefault="00482E12" w:rsidP="00FB6EA1">
      <w:pPr>
        <w:pStyle w:val="berschrift1"/>
        <w:rPr>
          <w:rFonts w:ascii="Times New Roman" w:hAnsi="Times New Roman" w:cs="Times New Roman"/>
          <w:lang w:val="en-GB"/>
        </w:rPr>
      </w:pPr>
      <w:bookmarkStart w:id="3" w:name="_Toc535691795"/>
      <w:r w:rsidRPr="00FB6EA1">
        <w:rPr>
          <w:rFonts w:ascii="Times New Roman" w:hAnsi="Times New Roman" w:cs="Times New Roman"/>
          <w:lang w:val="en-GB"/>
        </w:rPr>
        <w:t>Emcare</w:t>
      </w:r>
      <w:bookmarkEnd w:id="3"/>
    </w:p>
    <w:p w14:paraId="550CAD3B" w14:textId="77777777" w:rsidR="00482E12" w:rsidRPr="00FB6EA1" w:rsidRDefault="00482E12" w:rsidP="00482E12">
      <w:pPr>
        <w:rPr>
          <w:rFonts w:ascii="Times New Roman" w:hAnsi="Times New Roman" w:cs="Times New Roman"/>
          <w:lang w:val="en-GB"/>
        </w:rPr>
      </w:pPr>
      <w:r w:rsidRPr="00FB6EA1">
        <w:rPr>
          <w:rFonts w:ascii="Times New Roman" w:hAnsi="Times New Roman" w:cs="Times New Roman"/>
          <w:lang w:val="en-GB"/>
        </w:rPr>
        <w:t>Date: 19.01.2019</w:t>
      </w:r>
    </w:p>
    <w:tbl>
      <w:tblPr>
        <w:tblStyle w:val="EinfacheTabelle4"/>
        <w:tblW w:w="5000" w:type="pct"/>
        <w:tblBorders>
          <w:top w:val="single" w:sz="4" w:space="0" w:color="auto"/>
          <w:bottom w:val="single" w:sz="4" w:space="0" w:color="auto"/>
        </w:tblBorders>
        <w:tblCellMar>
          <w:top w:w="57" w:type="dxa"/>
          <w:bottom w:w="57" w:type="dxa"/>
        </w:tblCellMar>
        <w:tblLook w:val="04A0" w:firstRow="1" w:lastRow="0" w:firstColumn="1" w:lastColumn="0" w:noHBand="0" w:noVBand="1"/>
      </w:tblPr>
      <w:tblGrid>
        <w:gridCol w:w="584"/>
        <w:gridCol w:w="7203"/>
        <w:gridCol w:w="1285"/>
      </w:tblGrid>
      <w:tr w:rsidR="00482E12" w:rsidRPr="00FB6EA1" w14:paraId="26C282AD" w14:textId="77777777" w:rsidTr="000A76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single" w:sz="4" w:space="0" w:color="auto"/>
            </w:tcBorders>
          </w:tcPr>
          <w:p w14:paraId="625E9D61" w14:textId="77777777" w:rsidR="00482E12" w:rsidRPr="00FB6EA1" w:rsidRDefault="00482E12"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w:t>
            </w:r>
          </w:p>
        </w:tc>
        <w:tc>
          <w:tcPr>
            <w:tcW w:w="3970" w:type="pct"/>
            <w:tcBorders>
              <w:top w:val="single" w:sz="4" w:space="0" w:color="auto"/>
              <w:bottom w:val="single" w:sz="4" w:space="0" w:color="auto"/>
            </w:tcBorders>
          </w:tcPr>
          <w:p w14:paraId="62C8701F" w14:textId="77777777" w:rsidR="00482E12" w:rsidRPr="00FB6EA1" w:rsidRDefault="00482E12" w:rsidP="000A7683">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Enter</w:t>
            </w:r>
          </w:p>
        </w:tc>
        <w:tc>
          <w:tcPr>
            <w:tcW w:w="708" w:type="pct"/>
            <w:tcBorders>
              <w:top w:val="single" w:sz="4" w:space="0" w:color="auto"/>
              <w:bottom w:val="single" w:sz="4" w:space="0" w:color="auto"/>
            </w:tcBorders>
          </w:tcPr>
          <w:p w14:paraId="3E8245F4" w14:textId="77777777" w:rsidR="00482E12" w:rsidRPr="00FB6EA1" w:rsidRDefault="00482E12" w:rsidP="000A7683">
            <w:pPr>
              <w:keepNext/>
              <w:keepLines/>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Hits</w:t>
            </w:r>
          </w:p>
        </w:tc>
      </w:tr>
      <w:tr w:rsidR="00482E12" w:rsidRPr="00FB6EA1" w14:paraId="35FA5E8A"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nil"/>
            </w:tcBorders>
            <w:shd w:val="clear" w:color="auto" w:fill="auto"/>
          </w:tcPr>
          <w:p w14:paraId="0F1BE2F2" w14:textId="77777777" w:rsidR="00482E12" w:rsidRPr="00FB6EA1" w:rsidRDefault="00482E12" w:rsidP="00482E12">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b w:val="0"/>
                <w:color w:val="000000" w:themeColor="text1"/>
                <w:sz w:val="16"/>
                <w:szCs w:val="16"/>
                <w:lang w:val="en-GB"/>
              </w:rPr>
              <w:t>1</w:t>
            </w:r>
          </w:p>
        </w:tc>
        <w:tc>
          <w:tcPr>
            <w:tcW w:w="3970" w:type="pct"/>
            <w:tcBorders>
              <w:top w:val="single" w:sz="4" w:space="0" w:color="auto"/>
              <w:bottom w:val="nil"/>
            </w:tcBorders>
            <w:shd w:val="clear" w:color="auto" w:fill="auto"/>
          </w:tcPr>
          <w:p w14:paraId="3BDE04F4" w14:textId="77777777" w:rsidR="00482E12" w:rsidRPr="00FB6EA1" w:rsidRDefault="00482E12" w:rsidP="00482E12">
            <w:pPr>
              <w:keepNext/>
              <w:keepLines/>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(exp DEMENTIA/ OR dement*.ti,ab. OR alzheimer*.ti,ab.)</w:t>
            </w:r>
          </w:p>
        </w:tc>
        <w:tc>
          <w:tcPr>
            <w:tcW w:w="708" w:type="pct"/>
            <w:tcBorders>
              <w:top w:val="single" w:sz="4" w:space="0" w:color="auto"/>
              <w:bottom w:val="nil"/>
            </w:tcBorders>
            <w:shd w:val="clear" w:color="auto" w:fill="auto"/>
          </w:tcPr>
          <w:p w14:paraId="4F70D078" w14:textId="77777777" w:rsidR="00482E12" w:rsidRPr="00FB6EA1" w:rsidRDefault="00482E12" w:rsidP="00482E12">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97704</w:t>
            </w:r>
          </w:p>
        </w:tc>
      </w:tr>
      <w:tr w:rsidR="00482E12" w:rsidRPr="00FB6EA1" w14:paraId="5C23615F"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6109B0E4" w14:textId="77777777" w:rsidR="00482E12" w:rsidRPr="00FB6EA1" w:rsidRDefault="00482E12" w:rsidP="00482E12">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2</w:t>
            </w:r>
          </w:p>
        </w:tc>
        <w:tc>
          <w:tcPr>
            <w:tcW w:w="3970" w:type="pct"/>
            <w:shd w:val="clear" w:color="auto" w:fill="auto"/>
          </w:tcPr>
          <w:p w14:paraId="4BD41616" w14:textId="77777777" w:rsidR="00482E12" w:rsidRPr="00FB6EA1" w:rsidRDefault="00482E12" w:rsidP="00482E12">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("information dissemination"/ OR exp "diffusion of innovation"/ OR  "action research".ti,ab. OR "healthcare innovation".ti,ab. OR "bench to bedside".ti,ab. OR "barriers and facilitators".ti,ab. OR "facilitators and barriers".ti,ab. OR "barriers and enablers".ti,ab. OR "enablers and barriers".ti,ab. OR (translational ADJ (medicine or science or research or process)).ti,ab. OR (information ADJ3 dissemination).ti,ab. OR knowledge adoption.ti,ab. OR (knowledge ADJ (brokering or communication)).ti,ab. OR (knowledge ADJ (cycle or development or application)).ti,ab. OR (knowledge ADJ (diffusion or exchange)).ti,ab. OR (knowledge ADJ (mobili*ation or synthesis)).ti,ab. OR (knowledge ADJ2 (translation or transformation)).ti,ab. OR (knowledge ADJ (update or utili*ation)).ti,ab. OR "know do gap".ti,ab. OR "know-do gap".ti,ab. OR "integrated knowledge".ti,ab. OR "integrating knowledge".ti,ab. OR "Knowledge Management"/ OR "knowledge to action".ti,ab. OR "linkage and exchange".ti,ab. OR "organi?ational innovation".ti,ab. OR "technology transfer".ti,ab. OR "research into practice".ti,ab. OR (research ADJ2 integration).ti,ab. OR (research ADJ2 utili?ation).ti,ab. OR (research ADJ apply).ti,ab. OR implement*.ti,ab. OR disseminat*.ti,ab. OR "Information Distribution".ti,ab. OR "Innovation Diffusion".ti,ab. OR ((transfer* OR transmission) ADJ2 knowledge).ti,ab. OR (circulat* ADJ2 knowledge).ti,ab. OR sustainability.ti,ab. OR (change or changing) ADJ (behavio?r or practice).ti,ab.)</w:t>
            </w:r>
          </w:p>
        </w:tc>
        <w:tc>
          <w:tcPr>
            <w:tcW w:w="708" w:type="pct"/>
            <w:shd w:val="clear" w:color="auto" w:fill="auto"/>
          </w:tcPr>
          <w:p w14:paraId="22601C1E" w14:textId="77777777" w:rsidR="00482E12" w:rsidRPr="00FB6EA1" w:rsidRDefault="00482E12" w:rsidP="00482E12">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US"/>
              </w:rPr>
            </w:pPr>
            <w:r w:rsidRPr="00FB6EA1">
              <w:rPr>
                <w:rFonts w:ascii="Times New Roman" w:eastAsia="Calibri" w:hAnsi="Times New Roman" w:cs="Times New Roman"/>
                <w:color w:val="000000" w:themeColor="text1"/>
                <w:sz w:val="16"/>
                <w:szCs w:val="16"/>
                <w:lang w:val="en-US"/>
              </w:rPr>
              <w:t>402697</w:t>
            </w:r>
          </w:p>
        </w:tc>
      </w:tr>
      <w:tr w:rsidR="00482E12" w:rsidRPr="00FB6EA1" w14:paraId="194EA1D6"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545B555F" w14:textId="77777777" w:rsidR="00482E12" w:rsidRPr="00FB6EA1" w:rsidRDefault="00482E12" w:rsidP="00482E12">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3</w:t>
            </w:r>
          </w:p>
        </w:tc>
        <w:tc>
          <w:tcPr>
            <w:tcW w:w="3970" w:type="pct"/>
            <w:shd w:val="clear" w:color="auto" w:fill="auto"/>
          </w:tcPr>
          <w:p w14:paraId="4EE711E0" w14:textId="77777777" w:rsidR="00482E12" w:rsidRPr="00FB6EA1" w:rsidRDefault="00482E12" w:rsidP="00482E12">
            <w:pPr>
              <w:autoSpaceDE w:val="0"/>
              <w:autoSpaceDN w:val="0"/>
              <w:adjustRightInd w:val="0"/>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#1 AND #2</w:t>
            </w:r>
          </w:p>
        </w:tc>
        <w:tc>
          <w:tcPr>
            <w:tcW w:w="708" w:type="pct"/>
            <w:shd w:val="clear" w:color="auto" w:fill="auto"/>
          </w:tcPr>
          <w:p w14:paraId="11A59B97" w14:textId="77777777" w:rsidR="00482E12" w:rsidRPr="00FB6EA1" w:rsidRDefault="00EA2128" w:rsidP="00482E12">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4857</w:t>
            </w:r>
          </w:p>
        </w:tc>
      </w:tr>
      <w:tr w:rsidR="00482E12" w:rsidRPr="00FB6EA1" w14:paraId="75D0E695"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78A34822" w14:textId="77777777" w:rsidR="00482E12" w:rsidRPr="00FB6EA1" w:rsidRDefault="00482E12" w:rsidP="00482E12">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4</w:t>
            </w:r>
          </w:p>
        </w:tc>
        <w:tc>
          <w:tcPr>
            <w:tcW w:w="3970" w:type="pct"/>
            <w:shd w:val="clear" w:color="auto" w:fill="auto"/>
          </w:tcPr>
          <w:p w14:paraId="2B1345CD" w14:textId="77777777" w:rsidR="00482E12" w:rsidRPr="00FB6EA1" w:rsidRDefault="00482E12" w:rsidP="00482E12">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 xml:space="preserve">limit </w:t>
            </w:r>
            <w:r w:rsidR="0038424F" w:rsidRPr="00FB6EA1">
              <w:rPr>
                <w:rFonts w:ascii="Times New Roman" w:eastAsia="Calibri" w:hAnsi="Times New Roman" w:cs="Times New Roman"/>
                <w:caps/>
                <w:color w:val="000000" w:themeColor="text1"/>
                <w:sz w:val="16"/>
                <w:szCs w:val="16"/>
                <w:lang w:val="en-GB"/>
              </w:rPr>
              <w:t>3</w:t>
            </w:r>
            <w:r w:rsidRPr="00FB6EA1">
              <w:rPr>
                <w:rFonts w:ascii="Times New Roman" w:eastAsia="Calibri" w:hAnsi="Times New Roman" w:cs="Times New Roman"/>
                <w:caps/>
                <w:color w:val="000000" w:themeColor="text1"/>
                <w:sz w:val="16"/>
                <w:szCs w:val="16"/>
                <w:lang w:val="en-GB"/>
              </w:rPr>
              <w:t xml:space="preserve"> to yr="2015 -Current"</w:t>
            </w:r>
          </w:p>
        </w:tc>
        <w:tc>
          <w:tcPr>
            <w:tcW w:w="708" w:type="pct"/>
            <w:shd w:val="clear" w:color="auto" w:fill="auto"/>
          </w:tcPr>
          <w:p w14:paraId="1D699048" w14:textId="77777777" w:rsidR="00482E12" w:rsidRPr="00FB6EA1" w:rsidRDefault="00EA2128" w:rsidP="00482E12">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1717</w:t>
            </w:r>
          </w:p>
        </w:tc>
      </w:tr>
    </w:tbl>
    <w:p w14:paraId="6A2AC675" w14:textId="77777777" w:rsidR="00482E12" w:rsidRPr="00FB6EA1" w:rsidRDefault="00482E12" w:rsidP="007A22E3">
      <w:pPr>
        <w:pStyle w:val="berschrift2"/>
        <w:rPr>
          <w:rFonts w:ascii="Times New Roman" w:hAnsi="Times New Roman" w:cs="Times New Roman"/>
          <w:lang w:val="en-GB"/>
        </w:rPr>
      </w:pPr>
    </w:p>
    <w:p w14:paraId="060C58BD" w14:textId="77777777" w:rsidR="00FB6EA1" w:rsidRPr="00FB6EA1" w:rsidRDefault="00FB6EA1" w:rsidP="00FB6EA1">
      <w:pPr>
        <w:pStyle w:val="berschrift1"/>
        <w:rPr>
          <w:rFonts w:ascii="Times New Roman" w:hAnsi="Times New Roman" w:cs="Times New Roman"/>
          <w:lang w:val="en-GB"/>
        </w:rPr>
      </w:pPr>
      <w:r w:rsidRPr="00FB6EA1">
        <w:rPr>
          <w:rFonts w:ascii="Times New Roman" w:hAnsi="Times New Roman" w:cs="Times New Roman"/>
          <w:lang w:val="en-GB"/>
        </w:rPr>
        <w:br w:type="page"/>
      </w:r>
    </w:p>
    <w:p w14:paraId="22B50329" w14:textId="77777777" w:rsidR="007A22E3" w:rsidRPr="00FB6EA1" w:rsidRDefault="007A22E3" w:rsidP="00FB6EA1">
      <w:pPr>
        <w:pStyle w:val="berschrift1"/>
        <w:rPr>
          <w:rFonts w:ascii="Times New Roman" w:hAnsi="Times New Roman" w:cs="Times New Roman"/>
          <w:lang w:val="en-GB"/>
        </w:rPr>
      </w:pPr>
      <w:bookmarkStart w:id="4" w:name="_Toc535691796"/>
      <w:r w:rsidRPr="00FB6EA1">
        <w:rPr>
          <w:rFonts w:ascii="Times New Roman" w:hAnsi="Times New Roman" w:cs="Times New Roman"/>
          <w:lang w:val="en-GB"/>
        </w:rPr>
        <w:lastRenderedPageBreak/>
        <w:t>PsycINFO</w:t>
      </w:r>
      <w:r w:rsidR="008D4784" w:rsidRPr="00FB6EA1">
        <w:rPr>
          <w:rFonts w:ascii="Times New Roman" w:hAnsi="Times New Roman" w:cs="Times New Roman"/>
          <w:lang w:val="en-GB"/>
        </w:rPr>
        <w:t xml:space="preserve"> via Ovid</w:t>
      </w:r>
      <w:bookmarkEnd w:id="4"/>
    </w:p>
    <w:p w14:paraId="1546EDBA" w14:textId="77777777" w:rsidR="00B20216" w:rsidRPr="00FB6EA1" w:rsidRDefault="00B20216" w:rsidP="00B20216">
      <w:pPr>
        <w:rPr>
          <w:rFonts w:ascii="Times New Roman" w:hAnsi="Times New Roman" w:cs="Times New Roman"/>
          <w:lang w:val="en-GB"/>
        </w:rPr>
      </w:pPr>
      <w:r w:rsidRPr="00FB6EA1">
        <w:rPr>
          <w:rFonts w:ascii="Times New Roman" w:hAnsi="Times New Roman" w:cs="Times New Roman"/>
          <w:lang w:val="en-GB"/>
        </w:rPr>
        <w:t xml:space="preserve">Date: </w:t>
      </w:r>
      <w:r w:rsidR="008D4784" w:rsidRPr="00FB6EA1">
        <w:rPr>
          <w:rFonts w:ascii="Times New Roman" w:hAnsi="Times New Roman" w:cs="Times New Roman"/>
          <w:lang w:val="en-GB"/>
        </w:rPr>
        <w:t>19.01.2019</w:t>
      </w:r>
    </w:p>
    <w:tbl>
      <w:tblPr>
        <w:tblStyle w:val="EinfacheTabelle4"/>
        <w:tblW w:w="5000" w:type="pct"/>
        <w:tblBorders>
          <w:top w:val="single" w:sz="4" w:space="0" w:color="auto"/>
          <w:bottom w:val="single" w:sz="4" w:space="0" w:color="auto"/>
        </w:tblBorders>
        <w:tblCellMar>
          <w:top w:w="57" w:type="dxa"/>
          <w:bottom w:w="57" w:type="dxa"/>
        </w:tblCellMar>
        <w:tblLook w:val="04A0" w:firstRow="1" w:lastRow="0" w:firstColumn="1" w:lastColumn="0" w:noHBand="0" w:noVBand="1"/>
      </w:tblPr>
      <w:tblGrid>
        <w:gridCol w:w="584"/>
        <w:gridCol w:w="7203"/>
        <w:gridCol w:w="1285"/>
      </w:tblGrid>
      <w:tr w:rsidR="005E0EA0" w:rsidRPr="00FB6EA1" w14:paraId="7B1A7223" w14:textId="77777777" w:rsidTr="000A76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single" w:sz="4" w:space="0" w:color="auto"/>
            </w:tcBorders>
          </w:tcPr>
          <w:p w14:paraId="5D1AA407"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w:t>
            </w:r>
          </w:p>
        </w:tc>
        <w:tc>
          <w:tcPr>
            <w:tcW w:w="3970" w:type="pct"/>
            <w:tcBorders>
              <w:top w:val="single" w:sz="4" w:space="0" w:color="auto"/>
              <w:bottom w:val="single" w:sz="4" w:space="0" w:color="auto"/>
            </w:tcBorders>
          </w:tcPr>
          <w:p w14:paraId="621387DE" w14:textId="77777777" w:rsidR="005E0EA0" w:rsidRPr="00FB6EA1" w:rsidRDefault="005E0EA0" w:rsidP="000A7683">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Enter</w:t>
            </w:r>
          </w:p>
        </w:tc>
        <w:tc>
          <w:tcPr>
            <w:tcW w:w="708" w:type="pct"/>
            <w:tcBorders>
              <w:top w:val="single" w:sz="4" w:space="0" w:color="auto"/>
              <w:bottom w:val="single" w:sz="4" w:space="0" w:color="auto"/>
            </w:tcBorders>
          </w:tcPr>
          <w:p w14:paraId="22503BFF" w14:textId="77777777" w:rsidR="005E0EA0" w:rsidRPr="00FB6EA1" w:rsidRDefault="005E0EA0" w:rsidP="000A7683">
            <w:pPr>
              <w:keepNext/>
              <w:keepLines/>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Hits</w:t>
            </w:r>
          </w:p>
        </w:tc>
      </w:tr>
      <w:tr w:rsidR="005E0EA0" w:rsidRPr="00FB6EA1" w14:paraId="4AAAB79E"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nil"/>
            </w:tcBorders>
            <w:shd w:val="clear" w:color="auto" w:fill="auto"/>
          </w:tcPr>
          <w:p w14:paraId="40999403"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b w:val="0"/>
                <w:color w:val="000000" w:themeColor="text1"/>
                <w:sz w:val="16"/>
                <w:szCs w:val="16"/>
                <w:lang w:val="en-GB"/>
              </w:rPr>
              <w:t>1</w:t>
            </w:r>
          </w:p>
        </w:tc>
        <w:tc>
          <w:tcPr>
            <w:tcW w:w="3970" w:type="pct"/>
            <w:tcBorders>
              <w:top w:val="single" w:sz="4" w:space="0" w:color="auto"/>
              <w:bottom w:val="nil"/>
            </w:tcBorders>
            <w:shd w:val="clear" w:color="auto" w:fill="auto"/>
          </w:tcPr>
          <w:p w14:paraId="5ED01520" w14:textId="77777777" w:rsidR="005E0EA0" w:rsidRPr="00FB6EA1" w:rsidRDefault="00DE64B6" w:rsidP="00DE64B6">
            <w:pPr>
              <w:keepNext/>
              <w:keepLines/>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de-CH"/>
              </w:rPr>
            </w:pPr>
            <w:r w:rsidRPr="00FB6EA1">
              <w:rPr>
                <w:rFonts w:ascii="Times New Roman" w:eastAsia="Calibri" w:hAnsi="Times New Roman" w:cs="Times New Roman"/>
                <w:caps/>
                <w:color w:val="000000" w:themeColor="text1"/>
                <w:sz w:val="16"/>
                <w:szCs w:val="16"/>
                <w:lang w:val="en-GB"/>
              </w:rPr>
              <w:t xml:space="preserve">(exp DEMENTIA/ OR "Alzheimer's Disease"/ OR dement*.ti,ab. </w:t>
            </w:r>
            <w:r w:rsidRPr="00FB6EA1">
              <w:rPr>
                <w:rFonts w:ascii="Times New Roman" w:eastAsia="Calibri" w:hAnsi="Times New Roman" w:cs="Times New Roman"/>
                <w:caps/>
                <w:color w:val="000000" w:themeColor="text1"/>
                <w:sz w:val="16"/>
                <w:szCs w:val="16"/>
                <w:lang w:val="de-CH"/>
              </w:rPr>
              <w:t>OR alzheimer*.ti,ab.)</w:t>
            </w:r>
          </w:p>
        </w:tc>
        <w:tc>
          <w:tcPr>
            <w:tcW w:w="708" w:type="pct"/>
            <w:tcBorders>
              <w:top w:val="single" w:sz="4" w:space="0" w:color="auto"/>
              <w:bottom w:val="nil"/>
            </w:tcBorders>
            <w:shd w:val="clear" w:color="auto" w:fill="auto"/>
          </w:tcPr>
          <w:p w14:paraId="6FC744E3" w14:textId="77777777" w:rsidR="005E0EA0" w:rsidRPr="00FB6EA1" w:rsidRDefault="00DE64B6" w:rsidP="000A7683">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de-CH"/>
              </w:rPr>
            </w:pPr>
            <w:r w:rsidRPr="00FB6EA1">
              <w:rPr>
                <w:rFonts w:ascii="Times New Roman" w:eastAsia="Calibri" w:hAnsi="Times New Roman" w:cs="Times New Roman"/>
                <w:color w:val="000000" w:themeColor="text1"/>
                <w:sz w:val="16"/>
                <w:szCs w:val="16"/>
                <w:lang w:val="de-CH"/>
              </w:rPr>
              <w:t>95258</w:t>
            </w:r>
          </w:p>
        </w:tc>
      </w:tr>
      <w:tr w:rsidR="005E0EA0" w:rsidRPr="00FB6EA1" w14:paraId="5F626857"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12530BAE"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2</w:t>
            </w:r>
          </w:p>
        </w:tc>
        <w:tc>
          <w:tcPr>
            <w:tcW w:w="3970" w:type="pct"/>
            <w:shd w:val="clear" w:color="auto" w:fill="auto"/>
          </w:tcPr>
          <w:p w14:paraId="16F3DF8A" w14:textId="77777777" w:rsidR="005E0EA0" w:rsidRPr="00FB6EA1" w:rsidRDefault="00DE64B6" w:rsidP="000A7683">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("information dissemination"/ OR  "action research".ti,ab. OR "healthcare innovation".ti,ab. OR "bench to bedside".ti,ab. OR "barriers and facilitators".ti,ab. OR "facilitators and barriers".ti,ab. OR "barriers and enablers".ti,ab. OR "enablers and barriers".ti,ab. OR (translational adj (medicine or science or research or process)).ti,ab. OR (information adj3 dissemination).ti,ab. OR knowledge adoption.ti,ab. OR (knowledge adj (brokering or communication)).ti,ab. OR (knowledge adj (cycle or development or application)).ti,ab. OR (knowledge adj (diffusion or exchange)).ti,ab. OR (knowledge adj (mobili*ation or synthesis)).ti,ab. OR (knowledge adj2 (translation or transformation)).ti,ab. OR (knowledge adj (update or utili*ation)).ti,ab. OR "know do gap".ti,ab. OR "know-do gap".ti,ab. OR "integrated knowledge".ti,ab. OR "integrating knowledge".ti,ab. OR "Knowledge Management"/ OR "knowledge to action".ti,ab. OR "linkage and exchange".ti,ab. OR "organi?ational innovation".ti,ab. OR "technology transfer".ti,ab. OR "research into practice".ti,ab. OR (research adj2 integration).ti,ab. OR (research adj2 utili?ation).ti,ab. OR (research adj apply).ti,ab. OR implement*.ti,ab. OR disseminat*.ti,ab. OR "Information Distribution".ti,ab. OR "Innovation Diffusion".ti,ab. OR ((transfer* OR transmission) adj2 knowledge).ti,ab. OR (circulat* adj2 knowledge).ti,ab. OR sustainability.ti,ab. OR (change or changing) adj (behavio?r or practice).ti,ab.)</w:t>
            </w:r>
          </w:p>
        </w:tc>
        <w:tc>
          <w:tcPr>
            <w:tcW w:w="708" w:type="pct"/>
            <w:shd w:val="clear" w:color="auto" w:fill="auto"/>
          </w:tcPr>
          <w:p w14:paraId="24D375FE" w14:textId="77777777" w:rsidR="005E0EA0" w:rsidRPr="00FB6EA1" w:rsidRDefault="00DE64B6" w:rsidP="000A7683">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US"/>
              </w:rPr>
            </w:pPr>
            <w:r w:rsidRPr="00FB6EA1">
              <w:rPr>
                <w:rFonts w:ascii="Times New Roman" w:eastAsia="Calibri" w:hAnsi="Times New Roman" w:cs="Times New Roman"/>
                <w:color w:val="000000" w:themeColor="text1"/>
                <w:sz w:val="16"/>
                <w:szCs w:val="16"/>
                <w:lang w:val="en-US"/>
              </w:rPr>
              <w:t>199769</w:t>
            </w:r>
          </w:p>
        </w:tc>
      </w:tr>
      <w:tr w:rsidR="00DE64B6" w:rsidRPr="00FB6EA1" w14:paraId="4DA74BCC"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5D49ADFE" w14:textId="77777777" w:rsidR="00DE64B6" w:rsidRPr="00FB6EA1" w:rsidRDefault="00DE64B6" w:rsidP="00DE64B6">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3</w:t>
            </w:r>
          </w:p>
        </w:tc>
        <w:tc>
          <w:tcPr>
            <w:tcW w:w="3970" w:type="pct"/>
            <w:shd w:val="clear" w:color="auto" w:fill="auto"/>
          </w:tcPr>
          <w:p w14:paraId="6EA4C1B0" w14:textId="77777777" w:rsidR="00DE64B6" w:rsidRPr="00FB6EA1" w:rsidRDefault="00DE64B6" w:rsidP="00DE64B6">
            <w:pPr>
              <w:autoSpaceDE w:val="0"/>
              <w:autoSpaceDN w:val="0"/>
              <w:adjustRightInd w:val="0"/>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#1 AND #2</w:t>
            </w:r>
          </w:p>
        </w:tc>
        <w:tc>
          <w:tcPr>
            <w:tcW w:w="708" w:type="pct"/>
            <w:shd w:val="clear" w:color="auto" w:fill="auto"/>
          </w:tcPr>
          <w:p w14:paraId="41A763AA" w14:textId="77777777" w:rsidR="00DE64B6" w:rsidRPr="00FB6EA1" w:rsidRDefault="00DE64B6" w:rsidP="00DE64B6">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2292</w:t>
            </w:r>
          </w:p>
        </w:tc>
      </w:tr>
      <w:tr w:rsidR="00DE64B6" w:rsidRPr="00FB6EA1" w14:paraId="36993A83"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26139F30" w14:textId="77777777" w:rsidR="00DE64B6" w:rsidRPr="00FB6EA1" w:rsidRDefault="00DE64B6" w:rsidP="00DE64B6">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4</w:t>
            </w:r>
          </w:p>
        </w:tc>
        <w:tc>
          <w:tcPr>
            <w:tcW w:w="3970" w:type="pct"/>
            <w:shd w:val="clear" w:color="auto" w:fill="auto"/>
          </w:tcPr>
          <w:p w14:paraId="59CEB241" w14:textId="77777777" w:rsidR="00DE64B6" w:rsidRPr="00FB6EA1" w:rsidRDefault="00DE64B6" w:rsidP="00DE64B6">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limit 3 to yr="2015 -Current"</w:t>
            </w:r>
          </w:p>
        </w:tc>
        <w:tc>
          <w:tcPr>
            <w:tcW w:w="708" w:type="pct"/>
            <w:shd w:val="clear" w:color="auto" w:fill="auto"/>
          </w:tcPr>
          <w:p w14:paraId="69993BD5" w14:textId="77777777" w:rsidR="00DE64B6" w:rsidRPr="00FB6EA1" w:rsidRDefault="00DE64B6" w:rsidP="00DE64B6">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799</w:t>
            </w:r>
          </w:p>
        </w:tc>
      </w:tr>
    </w:tbl>
    <w:p w14:paraId="2F668F27" w14:textId="77777777" w:rsidR="00B20216" w:rsidRPr="00FB6EA1" w:rsidRDefault="00B20216">
      <w:pPr>
        <w:rPr>
          <w:rFonts w:ascii="Times New Roman" w:hAnsi="Times New Roman" w:cs="Times New Roman"/>
          <w:lang w:val="en-GB"/>
        </w:rPr>
      </w:pPr>
    </w:p>
    <w:p w14:paraId="0C8EA3A9" w14:textId="77777777" w:rsidR="0038424F" w:rsidRPr="00FB6EA1" w:rsidRDefault="0038424F" w:rsidP="00FB6EA1">
      <w:pPr>
        <w:pStyle w:val="berschrift1"/>
        <w:rPr>
          <w:rFonts w:ascii="Times New Roman" w:hAnsi="Times New Roman" w:cs="Times New Roman"/>
          <w:lang w:val="en-GB"/>
        </w:rPr>
      </w:pPr>
      <w:bookmarkStart w:id="5" w:name="_Toc535691797"/>
      <w:r w:rsidRPr="00FB6EA1">
        <w:rPr>
          <w:rFonts w:ascii="Times New Roman" w:hAnsi="Times New Roman" w:cs="Times New Roman"/>
          <w:lang w:val="en-GB"/>
        </w:rPr>
        <w:t>Embase via Ovid</w:t>
      </w:r>
      <w:bookmarkEnd w:id="5"/>
    </w:p>
    <w:p w14:paraId="572951BA" w14:textId="77777777" w:rsidR="0038424F" w:rsidRPr="00FB6EA1" w:rsidRDefault="0038424F" w:rsidP="0038424F">
      <w:pPr>
        <w:rPr>
          <w:rFonts w:ascii="Times New Roman" w:hAnsi="Times New Roman" w:cs="Times New Roman"/>
          <w:lang w:val="en-GB"/>
        </w:rPr>
      </w:pPr>
      <w:r w:rsidRPr="00FB6EA1">
        <w:rPr>
          <w:rFonts w:ascii="Times New Roman" w:hAnsi="Times New Roman" w:cs="Times New Roman"/>
          <w:lang w:val="en-GB"/>
        </w:rPr>
        <w:t>Date: 19.01.2019</w:t>
      </w:r>
    </w:p>
    <w:tbl>
      <w:tblPr>
        <w:tblStyle w:val="EinfacheTabelle4"/>
        <w:tblW w:w="5000" w:type="pct"/>
        <w:tblBorders>
          <w:top w:val="single" w:sz="4" w:space="0" w:color="auto"/>
          <w:bottom w:val="single" w:sz="4" w:space="0" w:color="auto"/>
        </w:tblBorders>
        <w:tblCellMar>
          <w:top w:w="57" w:type="dxa"/>
          <w:bottom w:w="57" w:type="dxa"/>
        </w:tblCellMar>
        <w:tblLook w:val="04A0" w:firstRow="1" w:lastRow="0" w:firstColumn="1" w:lastColumn="0" w:noHBand="0" w:noVBand="1"/>
      </w:tblPr>
      <w:tblGrid>
        <w:gridCol w:w="584"/>
        <w:gridCol w:w="7203"/>
        <w:gridCol w:w="1285"/>
      </w:tblGrid>
      <w:tr w:rsidR="0038424F" w:rsidRPr="00FB6EA1" w14:paraId="50C37B8A" w14:textId="77777777" w:rsidTr="000A76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single" w:sz="4" w:space="0" w:color="auto"/>
            </w:tcBorders>
          </w:tcPr>
          <w:p w14:paraId="67312369" w14:textId="77777777" w:rsidR="0038424F" w:rsidRPr="00FB6EA1" w:rsidRDefault="0038424F"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w:t>
            </w:r>
          </w:p>
        </w:tc>
        <w:tc>
          <w:tcPr>
            <w:tcW w:w="3970" w:type="pct"/>
            <w:tcBorders>
              <w:top w:val="single" w:sz="4" w:space="0" w:color="auto"/>
              <w:bottom w:val="single" w:sz="4" w:space="0" w:color="auto"/>
            </w:tcBorders>
          </w:tcPr>
          <w:p w14:paraId="632860FD" w14:textId="77777777" w:rsidR="0038424F" w:rsidRPr="00FB6EA1" w:rsidRDefault="0038424F" w:rsidP="000A7683">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Enter</w:t>
            </w:r>
          </w:p>
        </w:tc>
        <w:tc>
          <w:tcPr>
            <w:tcW w:w="708" w:type="pct"/>
            <w:tcBorders>
              <w:top w:val="single" w:sz="4" w:space="0" w:color="auto"/>
              <w:bottom w:val="single" w:sz="4" w:space="0" w:color="auto"/>
            </w:tcBorders>
          </w:tcPr>
          <w:p w14:paraId="1F1DAEB1" w14:textId="77777777" w:rsidR="0038424F" w:rsidRPr="00FB6EA1" w:rsidRDefault="0038424F" w:rsidP="000A7683">
            <w:pPr>
              <w:keepNext/>
              <w:keepLines/>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Hits</w:t>
            </w:r>
          </w:p>
        </w:tc>
      </w:tr>
      <w:tr w:rsidR="0038424F" w:rsidRPr="00FB6EA1" w14:paraId="46E575E9"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nil"/>
            </w:tcBorders>
            <w:shd w:val="clear" w:color="auto" w:fill="auto"/>
          </w:tcPr>
          <w:p w14:paraId="766742A8" w14:textId="77777777" w:rsidR="0038424F" w:rsidRPr="00FB6EA1" w:rsidRDefault="0038424F" w:rsidP="0038424F">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b w:val="0"/>
                <w:color w:val="000000" w:themeColor="text1"/>
                <w:sz w:val="16"/>
                <w:szCs w:val="16"/>
                <w:lang w:val="en-GB"/>
              </w:rPr>
              <w:t>1</w:t>
            </w:r>
          </w:p>
        </w:tc>
        <w:tc>
          <w:tcPr>
            <w:tcW w:w="3970" w:type="pct"/>
            <w:tcBorders>
              <w:top w:val="single" w:sz="4" w:space="0" w:color="auto"/>
              <w:bottom w:val="nil"/>
            </w:tcBorders>
            <w:shd w:val="clear" w:color="auto" w:fill="auto"/>
          </w:tcPr>
          <w:p w14:paraId="72752BF4" w14:textId="77777777" w:rsidR="0038424F" w:rsidRPr="00FB6EA1" w:rsidRDefault="0038424F" w:rsidP="0038424F">
            <w:pPr>
              <w:keepNext/>
              <w:keepLines/>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(exp DEMENTIA/ OR dement*.ti,ab. OR alzheimer*.ti,ab.)</w:t>
            </w:r>
          </w:p>
        </w:tc>
        <w:tc>
          <w:tcPr>
            <w:tcW w:w="708" w:type="pct"/>
            <w:tcBorders>
              <w:top w:val="single" w:sz="4" w:space="0" w:color="auto"/>
              <w:bottom w:val="nil"/>
            </w:tcBorders>
            <w:shd w:val="clear" w:color="auto" w:fill="auto"/>
          </w:tcPr>
          <w:p w14:paraId="14241279" w14:textId="77777777" w:rsidR="0038424F" w:rsidRPr="00FB6EA1" w:rsidRDefault="0038424F" w:rsidP="0038424F">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38037</w:t>
            </w:r>
          </w:p>
        </w:tc>
      </w:tr>
      <w:tr w:rsidR="0038424F" w:rsidRPr="00FB6EA1" w14:paraId="1CDC23F7"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6BE95032" w14:textId="77777777" w:rsidR="0038424F" w:rsidRPr="00FB6EA1" w:rsidRDefault="0038424F" w:rsidP="0038424F">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2</w:t>
            </w:r>
          </w:p>
        </w:tc>
        <w:tc>
          <w:tcPr>
            <w:tcW w:w="3970" w:type="pct"/>
            <w:shd w:val="clear" w:color="auto" w:fill="auto"/>
          </w:tcPr>
          <w:p w14:paraId="70B68539" w14:textId="77777777" w:rsidR="0038424F" w:rsidRPr="00FB6EA1" w:rsidRDefault="0038424F" w:rsidP="0038424F">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("information dissemination"/ OR  "action research".ti,ab. OR "healthcare innovation".ti,ab. OR "bench to bedside".ti,ab. OR "barriers and facilitators".ti,ab. OR "facilitators and barriers".ti,ab. OR "barriers and enablers".ti,ab. OR "enablers and barriers".ti,ab. OR (translational adj (medicine or science or research or process)).ti,ab. OR (information adj3 dissemination).ti,ab. OR knowledge adoption.ti,ab. OR (knowledge adj (brokering or communication)).ti,ab. OR (knowledge adj (cycle or development or application)).ti,ab. OR (knowledge adj (diffusion or exchange)).ti,ab. OR (knowledge adj (mobili*ation or synthesis)).ti,ab. OR (knowledge adj2 (translation or transformation)).ti,ab. OR (knowledge adj (update or utili*ation)).ti,ab. OR "know do gap".ti,ab. OR "know-do gap".ti,ab. OR "integrated knowledge".ti,ab. OR "integrating knowledge".ti,ab. OR "Knowledge Management"/ OR "knowledge to action".ti,ab. OR "linkage and exchange".ti,ab. OR "organi?ational innovation".ti,ab. OR "technology transfer".ti,ab. OR "research into practice".ti,ab. OR (research adj2 integration).ti,ab. OR (research adj2 utili?ation).ti,ab. OR (research adj apply).ti,ab. OR implement*.ti,ab. OR disseminat*.ti,ab. OR "Information Distribution".ti,ab. OR "Innovation Diffusion".ti,ab. OR ((transfer* OR transmission) adj2 knowledge).ti,ab. OR (circulat* adj2 knowledge).ti,ab. OR sustainability.ti,ab. OR (change or changing) adj (behavio?r or practice).ti,ab.)</w:t>
            </w:r>
          </w:p>
        </w:tc>
        <w:tc>
          <w:tcPr>
            <w:tcW w:w="708" w:type="pct"/>
            <w:shd w:val="clear" w:color="auto" w:fill="auto"/>
          </w:tcPr>
          <w:p w14:paraId="2521CDAD" w14:textId="77777777" w:rsidR="0038424F" w:rsidRPr="00FB6EA1" w:rsidRDefault="0038424F" w:rsidP="0038424F">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US"/>
              </w:rPr>
            </w:pPr>
            <w:r w:rsidRPr="00FB6EA1">
              <w:rPr>
                <w:rFonts w:ascii="Times New Roman" w:eastAsia="Calibri" w:hAnsi="Times New Roman" w:cs="Times New Roman"/>
                <w:color w:val="000000" w:themeColor="text1"/>
                <w:sz w:val="16"/>
                <w:szCs w:val="16"/>
                <w:lang w:val="en-US"/>
              </w:rPr>
              <w:t>743643</w:t>
            </w:r>
          </w:p>
        </w:tc>
      </w:tr>
      <w:tr w:rsidR="0038424F" w:rsidRPr="00FB6EA1" w14:paraId="074CD6DC"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445C8476" w14:textId="77777777" w:rsidR="0038424F" w:rsidRPr="00FB6EA1" w:rsidRDefault="0038424F" w:rsidP="0038424F">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3</w:t>
            </w:r>
          </w:p>
        </w:tc>
        <w:tc>
          <w:tcPr>
            <w:tcW w:w="3970" w:type="pct"/>
            <w:shd w:val="clear" w:color="auto" w:fill="auto"/>
          </w:tcPr>
          <w:p w14:paraId="2C527284" w14:textId="77777777" w:rsidR="0038424F" w:rsidRPr="00FB6EA1" w:rsidRDefault="0038424F" w:rsidP="0038424F">
            <w:pPr>
              <w:autoSpaceDE w:val="0"/>
              <w:autoSpaceDN w:val="0"/>
              <w:adjustRightInd w:val="0"/>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#1 AND #2</w:t>
            </w:r>
          </w:p>
        </w:tc>
        <w:tc>
          <w:tcPr>
            <w:tcW w:w="708" w:type="pct"/>
            <w:shd w:val="clear" w:color="auto" w:fill="auto"/>
          </w:tcPr>
          <w:p w14:paraId="72000F03" w14:textId="77777777" w:rsidR="0038424F" w:rsidRPr="00FB6EA1" w:rsidRDefault="0038424F" w:rsidP="0038424F">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1843</w:t>
            </w:r>
          </w:p>
        </w:tc>
      </w:tr>
      <w:tr w:rsidR="0038424F" w:rsidRPr="00FB6EA1" w14:paraId="2B83811F"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29DB77A3" w14:textId="77777777" w:rsidR="0038424F" w:rsidRPr="00FB6EA1" w:rsidRDefault="0038424F" w:rsidP="0038424F">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4</w:t>
            </w:r>
          </w:p>
        </w:tc>
        <w:tc>
          <w:tcPr>
            <w:tcW w:w="3970" w:type="pct"/>
            <w:shd w:val="clear" w:color="auto" w:fill="auto"/>
          </w:tcPr>
          <w:p w14:paraId="63896727" w14:textId="77777777" w:rsidR="0038424F" w:rsidRPr="00FB6EA1" w:rsidRDefault="0038424F" w:rsidP="0038424F">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limit 3 to yr="2015 -Current"</w:t>
            </w:r>
          </w:p>
        </w:tc>
        <w:tc>
          <w:tcPr>
            <w:tcW w:w="708" w:type="pct"/>
            <w:shd w:val="clear" w:color="auto" w:fill="auto"/>
          </w:tcPr>
          <w:p w14:paraId="29473330" w14:textId="77777777" w:rsidR="0038424F" w:rsidRPr="00FB6EA1" w:rsidRDefault="0038424F" w:rsidP="0038424F">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858</w:t>
            </w:r>
          </w:p>
        </w:tc>
      </w:tr>
    </w:tbl>
    <w:p w14:paraId="6EFD3D14" w14:textId="77777777" w:rsidR="007A22E3" w:rsidRPr="00FB6EA1" w:rsidRDefault="007A22E3" w:rsidP="00B20216">
      <w:pPr>
        <w:rPr>
          <w:rFonts w:ascii="Times New Roman" w:hAnsi="Times New Roman" w:cs="Times New Roman"/>
          <w:lang w:val="en-GB"/>
        </w:rPr>
      </w:pPr>
      <w:r w:rsidRPr="00FB6EA1">
        <w:rPr>
          <w:rFonts w:ascii="Times New Roman" w:hAnsi="Times New Roman" w:cs="Times New Roman"/>
          <w:lang w:val="en-GB"/>
        </w:rPr>
        <w:br w:type="page"/>
      </w:r>
    </w:p>
    <w:p w14:paraId="041D18A9" w14:textId="77777777" w:rsidR="007A22E3" w:rsidRPr="00FB6EA1" w:rsidRDefault="005A35BD" w:rsidP="00FB6EA1">
      <w:pPr>
        <w:pStyle w:val="berschrift1"/>
        <w:rPr>
          <w:rFonts w:ascii="Times New Roman" w:hAnsi="Times New Roman" w:cs="Times New Roman"/>
          <w:lang w:val="en-GB"/>
        </w:rPr>
      </w:pPr>
      <w:bookmarkStart w:id="6" w:name="_Toc535691798"/>
      <w:r w:rsidRPr="00FB6EA1">
        <w:rPr>
          <w:rFonts w:ascii="Times New Roman" w:hAnsi="Times New Roman" w:cs="Times New Roman"/>
          <w:lang w:val="en-GB"/>
        </w:rPr>
        <w:lastRenderedPageBreak/>
        <w:t>CENTRAL via Cochrane Library</w:t>
      </w:r>
      <w:bookmarkEnd w:id="6"/>
    </w:p>
    <w:p w14:paraId="6B47D08D" w14:textId="77777777" w:rsidR="00B20216" w:rsidRPr="00FB6EA1" w:rsidRDefault="00B20216" w:rsidP="00B20216">
      <w:pPr>
        <w:rPr>
          <w:rFonts w:ascii="Times New Roman" w:hAnsi="Times New Roman" w:cs="Times New Roman"/>
          <w:lang w:val="en-GB"/>
        </w:rPr>
      </w:pPr>
      <w:r w:rsidRPr="00FB6EA1">
        <w:rPr>
          <w:rFonts w:ascii="Times New Roman" w:hAnsi="Times New Roman" w:cs="Times New Roman"/>
          <w:lang w:val="en-GB"/>
        </w:rPr>
        <w:t xml:space="preserve">Date: </w:t>
      </w:r>
      <w:r w:rsidR="008D4784" w:rsidRPr="00FB6EA1">
        <w:rPr>
          <w:rFonts w:ascii="Times New Roman" w:hAnsi="Times New Roman" w:cs="Times New Roman"/>
          <w:lang w:val="en-GB"/>
        </w:rPr>
        <w:t>19.01.2019</w:t>
      </w:r>
    </w:p>
    <w:tbl>
      <w:tblPr>
        <w:tblStyle w:val="EinfacheTabelle4"/>
        <w:tblW w:w="5000" w:type="pct"/>
        <w:tblBorders>
          <w:top w:val="single" w:sz="4" w:space="0" w:color="auto"/>
          <w:bottom w:val="single" w:sz="4" w:space="0" w:color="auto"/>
        </w:tblBorders>
        <w:tblCellMar>
          <w:top w:w="57" w:type="dxa"/>
          <w:bottom w:w="57" w:type="dxa"/>
        </w:tblCellMar>
        <w:tblLook w:val="04A0" w:firstRow="1" w:lastRow="0" w:firstColumn="1" w:lastColumn="0" w:noHBand="0" w:noVBand="1"/>
      </w:tblPr>
      <w:tblGrid>
        <w:gridCol w:w="584"/>
        <w:gridCol w:w="7203"/>
        <w:gridCol w:w="1285"/>
      </w:tblGrid>
      <w:tr w:rsidR="005E0EA0" w:rsidRPr="00FB6EA1" w14:paraId="3FE63AC5" w14:textId="77777777" w:rsidTr="000A76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single" w:sz="4" w:space="0" w:color="auto"/>
            </w:tcBorders>
          </w:tcPr>
          <w:p w14:paraId="3D18A42A"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w:t>
            </w:r>
          </w:p>
        </w:tc>
        <w:tc>
          <w:tcPr>
            <w:tcW w:w="3970" w:type="pct"/>
            <w:tcBorders>
              <w:top w:val="single" w:sz="4" w:space="0" w:color="auto"/>
              <w:bottom w:val="single" w:sz="4" w:space="0" w:color="auto"/>
            </w:tcBorders>
          </w:tcPr>
          <w:p w14:paraId="755EAB4F" w14:textId="77777777" w:rsidR="005E0EA0" w:rsidRPr="00FB6EA1" w:rsidRDefault="005E0EA0" w:rsidP="000A7683">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Enter</w:t>
            </w:r>
          </w:p>
        </w:tc>
        <w:tc>
          <w:tcPr>
            <w:tcW w:w="708" w:type="pct"/>
            <w:tcBorders>
              <w:top w:val="single" w:sz="4" w:space="0" w:color="auto"/>
              <w:bottom w:val="single" w:sz="4" w:space="0" w:color="auto"/>
            </w:tcBorders>
          </w:tcPr>
          <w:p w14:paraId="4BDEDD8D" w14:textId="77777777" w:rsidR="005E0EA0" w:rsidRPr="00FB6EA1" w:rsidRDefault="005E0EA0" w:rsidP="000A7683">
            <w:pPr>
              <w:keepNext/>
              <w:keepLines/>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Hits</w:t>
            </w:r>
          </w:p>
        </w:tc>
      </w:tr>
      <w:tr w:rsidR="005E0EA0" w:rsidRPr="00FB6EA1" w14:paraId="44CEDDE0"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nil"/>
            </w:tcBorders>
            <w:shd w:val="clear" w:color="auto" w:fill="auto"/>
          </w:tcPr>
          <w:p w14:paraId="7E697B84"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b w:val="0"/>
                <w:color w:val="000000" w:themeColor="text1"/>
                <w:sz w:val="16"/>
                <w:szCs w:val="16"/>
                <w:lang w:val="en-GB"/>
              </w:rPr>
              <w:t>1</w:t>
            </w:r>
          </w:p>
        </w:tc>
        <w:tc>
          <w:tcPr>
            <w:tcW w:w="3970" w:type="pct"/>
            <w:tcBorders>
              <w:top w:val="single" w:sz="4" w:space="0" w:color="auto"/>
              <w:bottom w:val="nil"/>
            </w:tcBorders>
            <w:shd w:val="clear" w:color="auto" w:fill="auto"/>
          </w:tcPr>
          <w:p w14:paraId="2FB482FF" w14:textId="77777777" w:rsidR="005E0EA0" w:rsidRPr="00FB6EA1" w:rsidRDefault="00F65D7F" w:rsidP="00F65D7F">
            <w:pPr>
              <w:keepNext/>
              <w:keepLines/>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(mh DEMENTIA OR dement*:ti,ab,kw OR alzheimer*:ti,ab,kw)</w:t>
            </w:r>
          </w:p>
        </w:tc>
        <w:tc>
          <w:tcPr>
            <w:tcW w:w="708" w:type="pct"/>
            <w:tcBorders>
              <w:top w:val="single" w:sz="4" w:space="0" w:color="auto"/>
              <w:bottom w:val="nil"/>
            </w:tcBorders>
            <w:shd w:val="clear" w:color="auto" w:fill="auto"/>
          </w:tcPr>
          <w:p w14:paraId="3B1236D8" w14:textId="77777777" w:rsidR="005E0EA0" w:rsidRPr="00FB6EA1" w:rsidRDefault="005A35BD" w:rsidP="000A7683">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14794</w:t>
            </w:r>
          </w:p>
        </w:tc>
      </w:tr>
      <w:tr w:rsidR="005E0EA0" w:rsidRPr="00FB6EA1" w14:paraId="7C400676"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4F22B94F"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2</w:t>
            </w:r>
          </w:p>
        </w:tc>
        <w:tc>
          <w:tcPr>
            <w:tcW w:w="3970" w:type="pct"/>
            <w:shd w:val="clear" w:color="auto" w:fill="auto"/>
          </w:tcPr>
          <w:p w14:paraId="022BEADD" w14:textId="77777777" w:rsidR="005E0EA0" w:rsidRPr="00FB6EA1" w:rsidRDefault="005A35BD" w:rsidP="000A7683">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(mh "Health Plan Implementation" OR mh "information dissemination" OR mh "diffusion of innovation" OR  "action research":ti,ab,kw OR "healthcare innovation":ti,ab,kw OR "bench to bedside":ti,ab,kw OR "barriers and facilitators":ti,ab,kw OR "facilitators and barriers":ti,ab,kw OR "barriers and enablers":ti,ab,kw OR "enablers and barriers":ti,ab,kw OR (translational NEAR (medicine or science or research or process)):ti,ab,kw OR (information NEAR dissemination):ti,ab,kw OR knowledge adoption:ti,ab,kw OR (knowledge NEAR (brokering or communication)):ti,ab,kw OR (knowledge NEAR (cycle or development or application)):ti,ab,kw OR (knowledge NEAR (diffusion or exchange)):ti,ab,kw OR (knowledge NEAR (mobili*ation or synthesis)):ti,ab,kw OR (knowledge NEAR (translation or transformation)):ti,ab,kw OR (knowledge NEAR (update or utili*ation)):ti,ab,kw OR "know do gap":ti,ab,kw OR "know-do gap":ti,ab,kw OR "integrated knowledge":ti,ab,kw OR "integrating knowledge":ti,ab,kw OR mh "Knowledge Management" OR "knowledge to action":ti,ab,kw OR "linkage and exchange":ti,ab,kw OR "organi?ational innovation":ti,ab,kw OR "technology transfer":ti,ab,kw OR "research into practice":ti,ab,kw OR (research NEAR integration):ti,ab,kw OR (research NEAR utili?ation):ti,ab,kw OR (research NEAR apply):ti,ab,kw OR implement*:ti,ab,kw OR disseminat*:ti,ab,kw OR "Information Distribution":ti,ab,kw OR "Innovation Diffusion":ti,ab,kw OR ((transfer* OR transmission) NEAR knowledge):ti,ab,kw OR (circulat* NEAR knowledge):ti,ab,kw OR sustainability:ti,ab,kw OR (change or changing) NEAR (behavio?r or practice):ti,ab,kw)</w:t>
            </w:r>
          </w:p>
        </w:tc>
        <w:tc>
          <w:tcPr>
            <w:tcW w:w="708" w:type="pct"/>
            <w:shd w:val="clear" w:color="auto" w:fill="auto"/>
          </w:tcPr>
          <w:p w14:paraId="69DDC79F" w14:textId="77777777" w:rsidR="005E0EA0" w:rsidRPr="00FB6EA1" w:rsidRDefault="005A35BD" w:rsidP="000A7683">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US"/>
              </w:rPr>
            </w:pPr>
            <w:r w:rsidRPr="00FB6EA1">
              <w:rPr>
                <w:rFonts w:ascii="Times New Roman" w:eastAsia="Calibri" w:hAnsi="Times New Roman" w:cs="Times New Roman"/>
                <w:color w:val="000000" w:themeColor="text1"/>
                <w:sz w:val="16"/>
                <w:szCs w:val="16"/>
                <w:lang w:val="en-US"/>
              </w:rPr>
              <w:t>44388</w:t>
            </w:r>
          </w:p>
        </w:tc>
      </w:tr>
      <w:tr w:rsidR="005A35BD" w:rsidRPr="00FB6EA1" w14:paraId="3920DFB8"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3F44DCB2" w14:textId="77777777" w:rsidR="005A35BD" w:rsidRPr="00FB6EA1" w:rsidRDefault="005A35BD" w:rsidP="005A35BD">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3</w:t>
            </w:r>
          </w:p>
        </w:tc>
        <w:tc>
          <w:tcPr>
            <w:tcW w:w="3970" w:type="pct"/>
            <w:shd w:val="clear" w:color="auto" w:fill="auto"/>
          </w:tcPr>
          <w:p w14:paraId="4FD36E02" w14:textId="77777777" w:rsidR="005A35BD" w:rsidRPr="00FB6EA1" w:rsidRDefault="005A35BD" w:rsidP="005A35BD">
            <w:pPr>
              <w:autoSpaceDE w:val="0"/>
              <w:autoSpaceDN w:val="0"/>
              <w:adjustRightInd w:val="0"/>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#1 AND #2</w:t>
            </w:r>
          </w:p>
        </w:tc>
        <w:tc>
          <w:tcPr>
            <w:tcW w:w="708" w:type="pct"/>
            <w:shd w:val="clear" w:color="auto" w:fill="auto"/>
          </w:tcPr>
          <w:p w14:paraId="7D30184B" w14:textId="77777777" w:rsidR="005A35BD" w:rsidRPr="00FB6EA1" w:rsidRDefault="005A35BD" w:rsidP="005A35BD">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1020</w:t>
            </w:r>
          </w:p>
        </w:tc>
      </w:tr>
      <w:tr w:rsidR="005A35BD" w:rsidRPr="00FB6EA1" w14:paraId="37F64DDB"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3D337407" w14:textId="77777777" w:rsidR="005A35BD" w:rsidRPr="00FB6EA1" w:rsidRDefault="005A35BD" w:rsidP="005A35BD">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4</w:t>
            </w:r>
          </w:p>
        </w:tc>
        <w:tc>
          <w:tcPr>
            <w:tcW w:w="3970" w:type="pct"/>
            <w:shd w:val="clear" w:color="auto" w:fill="auto"/>
          </w:tcPr>
          <w:p w14:paraId="79F716BE" w14:textId="77777777" w:rsidR="005A35BD" w:rsidRPr="00FB6EA1" w:rsidRDefault="005A35BD" w:rsidP="005A35BD">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#3 with Publication Year from 2015 to 2019 in Trials</w:t>
            </w:r>
          </w:p>
        </w:tc>
        <w:tc>
          <w:tcPr>
            <w:tcW w:w="708" w:type="pct"/>
            <w:shd w:val="clear" w:color="auto" w:fill="auto"/>
          </w:tcPr>
          <w:p w14:paraId="17306DF0" w14:textId="77777777" w:rsidR="005A35BD" w:rsidRPr="00FB6EA1" w:rsidRDefault="005A35BD" w:rsidP="005A35BD">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489</w:t>
            </w:r>
          </w:p>
        </w:tc>
      </w:tr>
    </w:tbl>
    <w:p w14:paraId="7F1590D6" w14:textId="77777777" w:rsidR="00B20216" w:rsidRPr="00FB6EA1" w:rsidRDefault="00B20216">
      <w:pPr>
        <w:rPr>
          <w:rFonts w:ascii="Times New Roman" w:hAnsi="Times New Roman" w:cs="Times New Roman"/>
          <w:lang w:val="en-GB"/>
        </w:rPr>
      </w:pPr>
    </w:p>
    <w:p w14:paraId="7962707A" w14:textId="77777777" w:rsidR="007A22E3" w:rsidRPr="00FB6EA1" w:rsidRDefault="007A22E3" w:rsidP="00FB6EA1">
      <w:pPr>
        <w:pStyle w:val="berschrift1"/>
        <w:rPr>
          <w:rFonts w:ascii="Times New Roman" w:hAnsi="Times New Roman" w:cs="Times New Roman"/>
          <w:lang w:val="en-GB"/>
        </w:rPr>
      </w:pPr>
      <w:bookmarkStart w:id="7" w:name="_Toc535691799"/>
      <w:r w:rsidRPr="00FB6EA1">
        <w:rPr>
          <w:rFonts w:ascii="Times New Roman" w:hAnsi="Times New Roman" w:cs="Times New Roman"/>
          <w:lang w:val="en-GB"/>
        </w:rPr>
        <w:t>Web of Science C</w:t>
      </w:r>
      <w:r w:rsidR="001F6327" w:rsidRPr="00FB6EA1">
        <w:rPr>
          <w:rFonts w:ascii="Times New Roman" w:hAnsi="Times New Roman" w:cs="Times New Roman"/>
          <w:lang w:val="en-GB"/>
        </w:rPr>
        <w:t>or</w:t>
      </w:r>
      <w:r w:rsidRPr="00FB6EA1">
        <w:rPr>
          <w:rFonts w:ascii="Times New Roman" w:hAnsi="Times New Roman" w:cs="Times New Roman"/>
          <w:lang w:val="en-GB"/>
        </w:rPr>
        <w:t>e Collection</w:t>
      </w:r>
      <w:bookmarkEnd w:id="7"/>
    </w:p>
    <w:p w14:paraId="5081F992" w14:textId="77777777" w:rsidR="00B20216" w:rsidRPr="00FB6EA1" w:rsidRDefault="00B20216" w:rsidP="00B20216">
      <w:pPr>
        <w:rPr>
          <w:rFonts w:ascii="Times New Roman" w:hAnsi="Times New Roman" w:cs="Times New Roman"/>
          <w:lang w:val="en-GB"/>
        </w:rPr>
      </w:pPr>
      <w:r w:rsidRPr="00FB6EA1">
        <w:rPr>
          <w:rFonts w:ascii="Times New Roman" w:hAnsi="Times New Roman" w:cs="Times New Roman"/>
          <w:lang w:val="en-GB"/>
        </w:rPr>
        <w:t xml:space="preserve">Date: </w:t>
      </w:r>
      <w:r w:rsidR="008D4784" w:rsidRPr="00FB6EA1">
        <w:rPr>
          <w:rFonts w:ascii="Times New Roman" w:hAnsi="Times New Roman" w:cs="Times New Roman"/>
          <w:lang w:val="en-GB"/>
        </w:rPr>
        <w:t>19.01.2019</w:t>
      </w:r>
    </w:p>
    <w:tbl>
      <w:tblPr>
        <w:tblStyle w:val="EinfacheTabelle4"/>
        <w:tblW w:w="5000" w:type="pct"/>
        <w:tblBorders>
          <w:top w:val="single" w:sz="4" w:space="0" w:color="auto"/>
          <w:bottom w:val="single" w:sz="4" w:space="0" w:color="auto"/>
        </w:tblBorders>
        <w:tblCellMar>
          <w:top w:w="57" w:type="dxa"/>
          <w:bottom w:w="57" w:type="dxa"/>
        </w:tblCellMar>
        <w:tblLook w:val="04A0" w:firstRow="1" w:lastRow="0" w:firstColumn="1" w:lastColumn="0" w:noHBand="0" w:noVBand="1"/>
      </w:tblPr>
      <w:tblGrid>
        <w:gridCol w:w="584"/>
        <w:gridCol w:w="7203"/>
        <w:gridCol w:w="1285"/>
      </w:tblGrid>
      <w:tr w:rsidR="005E0EA0" w:rsidRPr="00FB6EA1" w14:paraId="69463576" w14:textId="77777777" w:rsidTr="000A76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single" w:sz="4" w:space="0" w:color="auto"/>
            </w:tcBorders>
          </w:tcPr>
          <w:p w14:paraId="25503C9E"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w:t>
            </w:r>
          </w:p>
        </w:tc>
        <w:tc>
          <w:tcPr>
            <w:tcW w:w="3970" w:type="pct"/>
            <w:tcBorders>
              <w:top w:val="single" w:sz="4" w:space="0" w:color="auto"/>
              <w:bottom w:val="single" w:sz="4" w:space="0" w:color="auto"/>
            </w:tcBorders>
          </w:tcPr>
          <w:p w14:paraId="1232466E" w14:textId="77777777" w:rsidR="005E0EA0" w:rsidRPr="00FB6EA1" w:rsidRDefault="005E0EA0" w:rsidP="000A7683">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Enter</w:t>
            </w:r>
          </w:p>
        </w:tc>
        <w:tc>
          <w:tcPr>
            <w:tcW w:w="708" w:type="pct"/>
            <w:tcBorders>
              <w:top w:val="single" w:sz="4" w:space="0" w:color="auto"/>
              <w:bottom w:val="single" w:sz="4" w:space="0" w:color="auto"/>
            </w:tcBorders>
          </w:tcPr>
          <w:p w14:paraId="2DC492F3" w14:textId="77777777" w:rsidR="005E0EA0" w:rsidRPr="00FB6EA1" w:rsidRDefault="005E0EA0" w:rsidP="000A7683">
            <w:pPr>
              <w:keepNext/>
              <w:keepLines/>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Hits</w:t>
            </w:r>
          </w:p>
        </w:tc>
      </w:tr>
      <w:tr w:rsidR="005E0EA0" w:rsidRPr="00FB6EA1" w14:paraId="7A335ECA"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nil"/>
            </w:tcBorders>
            <w:shd w:val="clear" w:color="auto" w:fill="auto"/>
          </w:tcPr>
          <w:p w14:paraId="457DF11E"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b w:val="0"/>
                <w:color w:val="000000" w:themeColor="text1"/>
                <w:sz w:val="16"/>
                <w:szCs w:val="16"/>
                <w:lang w:val="en-GB"/>
              </w:rPr>
              <w:t>1</w:t>
            </w:r>
          </w:p>
        </w:tc>
        <w:tc>
          <w:tcPr>
            <w:tcW w:w="3970" w:type="pct"/>
            <w:tcBorders>
              <w:top w:val="single" w:sz="4" w:space="0" w:color="auto"/>
              <w:bottom w:val="nil"/>
            </w:tcBorders>
            <w:shd w:val="clear" w:color="auto" w:fill="auto"/>
          </w:tcPr>
          <w:p w14:paraId="0B97F267" w14:textId="77777777" w:rsidR="005E0EA0" w:rsidRPr="00FB6EA1" w:rsidRDefault="00716726" w:rsidP="000A7683">
            <w:pPr>
              <w:keepNext/>
              <w:keepLines/>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TS=(dement* OR alzheimer*)</w:t>
            </w:r>
          </w:p>
        </w:tc>
        <w:tc>
          <w:tcPr>
            <w:tcW w:w="708" w:type="pct"/>
            <w:tcBorders>
              <w:top w:val="single" w:sz="4" w:space="0" w:color="auto"/>
              <w:bottom w:val="nil"/>
            </w:tcBorders>
            <w:shd w:val="clear" w:color="auto" w:fill="auto"/>
          </w:tcPr>
          <w:p w14:paraId="5F3B1F79" w14:textId="77777777" w:rsidR="005E0EA0" w:rsidRPr="00FB6EA1" w:rsidRDefault="00716726" w:rsidP="000A7683">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301765</w:t>
            </w:r>
          </w:p>
        </w:tc>
      </w:tr>
      <w:tr w:rsidR="005E0EA0" w:rsidRPr="00FB6EA1" w14:paraId="5E7C4BB2"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1FC85290" w14:textId="77777777" w:rsidR="005E0EA0" w:rsidRPr="00FB6EA1" w:rsidRDefault="005E0EA0" w:rsidP="000A7683">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2</w:t>
            </w:r>
          </w:p>
        </w:tc>
        <w:tc>
          <w:tcPr>
            <w:tcW w:w="3970" w:type="pct"/>
            <w:shd w:val="clear" w:color="auto" w:fill="auto"/>
          </w:tcPr>
          <w:p w14:paraId="6314166F" w14:textId="77777777" w:rsidR="005E0EA0" w:rsidRPr="00FB6EA1" w:rsidRDefault="00716726" w:rsidP="000A7683">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TS=("information dissemination" OR "diffusion of information" OR "action research" OR "healthcare innovation" OR "bench to bedside" OR "barriers and facilitators" OR "facilitators and barriers" OR "barriers and enablers" OR "enablers and barriers" OR (translational NEAR (medicine or science or research or process)) OR (information NEAR dissemination) OR knowledge adoption OR (knowledge NEAR (brokering or communication)) OR (knowledge NEAR (cycle or development or application)) OR (knowledge NEAR (diffusion or exchange)) OR (knowledge NEAR (mobili*ation or synthesis)) OR (knowledge NEAR (translation or transformation)) OR (knowledge NEAR (update or utili*ation)) OR "know do gap" OR "know-do gap" OR "integrated knowledge" OR "integrating knowledge" OR "Knowledge Management"/ OR "knowledge to action" OR "linkage and exchange" OR "organi?ational innovation" OR "technology transfer" OR "research into practice" OR (research NEAR integration) OR (research NEAR utili?ation) OR (research NEAR apply) OR implement* OR disseminat* OR "Information Distribution" OR "Innovation Diffusion" OR ((transfer* OR transmission) NEAR knowledge) OR (circulat* NEAR knowledge) OR sustainability OR (change or changing) NEAR (behavio?r or practice))</w:t>
            </w:r>
          </w:p>
        </w:tc>
        <w:tc>
          <w:tcPr>
            <w:tcW w:w="708" w:type="pct"/>
            <w:shd w:val="clear" w:color="auto" w:fill="auto"/>
          </w:tcPr>
          <w:p w14:paraId="14AD7C0A" w14:textId="77777777" w:rsidR="005E0EA0" w:rsidRPr="00FB6EA1" w:rsidRDefault="00716726" w:rsidP="000A7683">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US"/>
              </w:rPr>
            </w:pPr>
            <w:r w:rsidRPr="00FB6EA1">
              <w:rPr>
                <w:rFonts w:ascii="Times New Roman" w:eastAsia="Calibri" w:hAnsi="Times New Roman" w:cs="Times New Roman"/>
                <w:color w:val="000000" w:themeColor="text1"/>
                <w:sz w:val="16"/>
                <w:szCs w:val="16"/>
                <w:lang w:val="en-US"/>
              </w:rPr>
              <w:t>2152090</w:t>
            </w:r>
          </w:p>
        </w:tc>
      </w:tr>
      <w:tr w:rsidR="00716726" w:rsidRPr="00FB6EA1" w14:paraId="2C356E8D"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6170D11E" w14:textId="77777777" w:rsidR="00716726" w:rsidRPr="00FB6EA1" w:rsidRDefault="00716726" w:rsidP="00716726">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3</w:t>
            </w:r>
          </w:p>
        </w:tc>
        <w:tc>
          <w:tcPr>
            <w:tcW w:w="3970" w:type="pct"/>
            <w:shd w:val="clear" w:color="auto" w:fill="auto"/>
          </w:tcPr>
          <w:p w14:paraId="4013437D" w14:textId="77777777" w:rsidR="00716726" w:rsidRPr="00FB6EA1" w:rsidRDefault="00716726" w:rsidP="00716726">
            <w:pPr>
              <w:autoSpaceDE w:val="0"/>
              <w:autoSpaceDN w:val="0"/>
              <w:adjustRightInd w:val="0"/>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#1 AND #2</w:t>
            </w:r>
          </w:p>
        </w:tc>
        <w:tc>
          <w:tcPr>
            <w:tcW w:w="708" w:type="pct"/>
            <w:shd w:val="clear" w:color="auto" w:fill="auto"/>
          </w:tcPr>
          <w:p w14:paraId="3E10F936" w14:textId="77777777" w:rsidR="00716726" w:rsidRPr="00FB6EA1" w:rsidRDefault="00716726" w:rsidP="00716726">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7812</w:t>
            </w:r>
          </w:p>
        </w:tc>
      </w:tr>
      <w:tr w:rsidR="00716726" w:rsidRPr="00FB6EA1" w14:paraId="0120E313"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18DEDA36" w14:textId="77777777" w:rsidR="00716726" w:rsidRPr="00FB6EA1" w:rsidRDefault="00716726" w:rsidP="00716726">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4</w:t>
            </w:r>
          </w:p>
        </w:tc>
        <w:tc>
          <w:tcPr>
            <w:tcW w:w="3970" w:type="pct"/>
            <w:shd w:val="clear" w:color="auto" w:fill="auto"/>
          </w:tcPr>
          <w:p w14:paraId="38660BEE" w14:textId="77777777" w:rsidR="00716726" w:rsidRPr="00FB6EA1" w:rsidRDefault="00716726" w:rsidP="00716726">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Indexes=SCI-EXPANDED, SSCI, A&amp;HCI, CPCI-S, CPCI-SSH, ESCI Timespan=2015-2019</w:t>
            </w:r>
          </w:p>
        </w:tc>
        <w:tc>
          <w:tcPr>
            <w:tcW w:w="708" w:type="pct"/>
            <w:shd w:val="clear" w:color="auto" w:fill="auto"/>
          </w:tcPr>
          <w:p w14:paraId="3DE479C9" w14:textId="77777777" w:rsidR="00716726" w:rsidRPr="00FB6EA1" w:rsidRDefault="00716726" w:rsidP="00716726">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3406</w:t>
            </w:r>
          </w:p>
        </w:tc>
      </w:tr>
    </w:tbl>
    <w:p w14:paraId="65B3F537" w14:textId="77777777" w:rsidR="00FB6EA1" w:rsidRPr="00FB6EA1" w:rsidRDefault="00FB6EA1">
      <w:pPr>
        <w:rPr>
          <w:rFonts w:ascii="Times New Roman" w:hAnsi="Times New Roman" w:cs="Times New Roman"/>
          <w:lang w:val="en-GB"/>
        </w:rPr>
      </w:pPr>
      <w:r w:rsidRPr="00FB6EA1">
        <w:rPr>
          <w:rFonts w:ascii="Times New Roman" w:hAnsi="Times New Roman" w:cs="Times New Roman"/>
          <w:lang w:val="en-GB"/>
        </w:rPr>
        <w:br w:type="page"/>
      </w:r>
    </w:p>
    <w:p w14:paraId="43D32A5B" w14:textId="77777777" w:rsidR="00FB6EA1" w:rsidRPr="00FB6EA1" w:rsidRDefault="00FB6EA1" w:rsidP="00FB6EA1">
      <w:pPr>
        <w:pStyle w:val="berschrift1"/>
        <w:rPr>
          <w:rFonts w:ascii="Times New Roman" w:hAnsi="Times New Roman" w:cs="Times New Roman"/>
          <w:lang w:val="en-GB"/>
        </w:rPr>
      </w:pPr>
      <w:bookmarkStart w:id="8" w:name="_Toc535691800"/>
      <w:r w:rsidRPr="00FB6EA1">
        <w:rPr>
          <w:rFonts w:ascii="Times New Roman" w:hAnsi="Times New Roman" w:cs="Times New Roman"/>
          <w:lang w:val="en-GB"/>
        </w:rPr>
        <w:lastRenderedPageBreak/>
        <w:t>Ovid Nursing Database</w:t>
      </w:r>
      <w:bookmarkEnd w:id="8"/>
    </w:p>
    <w:p w14:paraId="170CAF2A" w14:textId="77777777" w:rsidR="00FB6EA1" w:rsidRPr="00FB6EA1" w:rsidRDefault="00FB6EA1" w:rsidP="00FB6EA1">
      <w:pPr>
        <w:rPr>
          <w:rFonts w:ascii="Times New Roman" w:hAnsi="Times New Roman" w:cs="Times New Roman"/>
          <w:lang w:val="en-GB"/>
        </w:rPr>
      </w:pPr>
      <w:r w:rsidRPr="00FB6EA1">
        <w:rPr>
          <w:rFonts w:ascii="Times New Roman" w:hAnsi="Times New Roman" w:cs="Times New Roman"/>
          <w:lang w:val="en-GB"/>
        </w:rPr>
        <w:t>Date: 19.01.2019</w:t>
      </w:r>
    </w:p>
    <w:tbl>
      <w:tblPr>
        <w:tblStyle w:val="EinfacheTabelle4"/>
        <w:tblW w:w="5000" w:type="pct"/>
        <w:tblBorders>
          <w:top w:val="single" w:sz="4" w:space="0" w:color="auto"/>
          <w:bottom w:val="single" w:sz="4" w:space="0" w:color="auto"/>
        </w:tblBorders>
        <w:tblCellMar>
          <w:top w:w="57" w:type="dxa"/>
          <w:bottom w:w="57" w:type="dxa"/>
        </w:tblCellMar>
        <w:tblLook w:val="04A0" w:firstRow="1" w:lastRow="0" w:firstColumn="1" w:lastColumn="0" w:noHBand="0" w:noVBand="1"/>
      </w:tblPr>
      <w:tblGrid>
        <w:gridCol w:w="584"/>
        <w:gridCol w:w="7203"/>
        <w:gridCol w:w="1285"/>
      </w:tblGrid>
      <w:tr w:rsidR="00FB6EA1" w:rsidRPr="00FB6EA1" w14:paraId="025A06FC" w14:textId="77777777" w:rsidTr="000A76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single" w:sz="4" w:space="0" w:color="auto"/>
            </w:tcBorders>
          </w:tcPr>
          <w:p w14:paraId="5CA8AA62" w14:textId="77777777" w:rsidR="00FB6EA1" w:rsidRPr="00FB6EA1" w:rsidRDefault="00FB6EA1"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w:t>
            </w:r>
          </w:p>
        </w:tc>
        <w:tc>
          <w:tcPr>
            <w:tcW w:w="3970" w:type="pct"/>
            <w:tcBorders>
              <w:top w:val="single" w:sz="4" w:space="0" w:color="auto"/>
              <w:bottom w:val="single" w:sz="4" w:space="0" w:color="auto"/>
            </w:tcBorders>
          </w:tcPr>
          <w:p w14:paraId="4D9D606C" w14:textId="77777777" w:rsidR="00FB6EA1" w:rsidRPr="00FB6EA1" w:rsidRDefault="00FB6EA1" w:rsidP="000A7683">
            <w:pPr>
              <w:keepNext/>
              <w:keepLine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Enter</w:t>
            </w:r>
          </w:p>
        </w:tc>
        <w:tc>
          <w:tcPr>
            <w:tcW w:w="708" w:type="pct"/>
            <w:tcBorders>
              <w:top w:val="single" w:sz="4" w:space="0" w:color="auto"/>
              <w:bottom w:val="single" w:sz="4" w:space="0" w:color="auto"/>
            </w:tcBorders>
          </w:tcPr>
          <w:p w14:paraId="2988DB83" w14:textId="77777777" w:rsidR="00FB6EA1" w:rsidRPr="00FB6EA1" w:rsidRDefault="00FB6EA1" w:rsidP="000A7683">
            <w:pPr>
              <w:keepNext/>
              <w:keepLines/>
              <w:spacing w:after="0" w:line="240" w:lineRule="auto"/>
              <w:jc w:val="righ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color w:val="000000" w:themeColor="text1"/>
                <w:sz w:val="16"/>
                <w:szCs w:val="16"/>
                <w:lang w:val="en-GB"/>
              </w:rPr>
              <w:t>Hits</w:t>
            </w:r>
          </w:p>
        </w:tc>
      </w:tr>
      <w:tr w:rsidR="00FB6EA1" w:rsidRPr="00FB6EA1" w14:paraId="6D54D9D3"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tcBorders>
              <w:top w:val="single" w:sz="4" w:space="0" w:color="auto"/>
              <w:bottom w:val="nil"/>
            </w:tcBorders>
            <w:shd w:val="clear" w:color="auto" w:fill="auto"/>
          </w:tcPr>
          <w:p w14:paraId="52CAB595" w14:textId="77777777" w:rsidR="00FB6EA1" w:rsidRPr="00FB6EA1" w:rsidRDefault="00FB6EA1" w:rsidP="000A7683">
            <w:pPr>
              <w:keepNext/>
              <w:keepLines/>
              <w:spacing w:after="0" w:line="240" w:lineRule="auto"/>
              <w:jc w:val="center"/>
              <w:rPr>
                <w:rFonts w:ascii="Times New Roman" w:eastAsia="Calibri" w:hAnsi="Times New Roman" w:cs="Times New Roman"/>
                <w:b w:val="0"/>
                <w:color w:val="000000" w:themeColor="text1"/>
                <w:sz w:val="16"/>
                <w:szCs w:val="16"/>
                <w:lang w:val="en-GB"/>
              </w:rPr>
            </w:pPr>
            <w:r w:rsidRPr="00FB6EA1">
              <w:rPr>
                <w:rFonts w:ascii="Times New Roman" w:eastAsia="Calibri" w:hAnsi="Times New Roman" w:cs="Times New Roman"/>
                <w:b w:val="0"/>
                <w:color w:val="000000" w:themeColor="text1"/>
                <w:sz w:val="16"/>
                <w:szCs w:val="16"/>
                <w:lang w:val="en-GB"/>
              </w:rPr>
              <w:t>1</w:t>
            </w:r>
          </w:p>
        </w:tc>
        <w:tc>
          <w:tcPr>
            <w:tcW w:w="3970" w:type="pct"/>
            <w:tcBorders>
              <w:top w:val="single" w:sz="4" w:space="0" w:color="auto"/>
              <w:bottom w:val="nil"/>
            </w:tcBorders>
            <w:shd w:val="clear" w:color="auto" w:fill="auto"/>
          </w:tcPr>
          <w:p w14:paraId="45A4EC46" w14:textId="77777777" w:rsidR="00FB6EA1" w:rsidRPr="00FB6EA1" w:rsidRDefault="00FB6EA1" w:rsidP="00FB6EA1">
            <w:pPr>
              <w:keepNext/>
              <w:keepLines/>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(exp DEMENTIA/ OR dement*.ti,ab. OR alzheimer*.ti,ab.)</w:t>
            </w:r>
          </w:p>
        </w:tc>
        <w:tc>
          <w:tcPr>
            <w:tcW w:w="708" w:type="pct"/>
            <w:tcBorders>
              <w:top w:val="single" w:sz="4" w:space="0" w:color="auto"/>
              <w:bottom w:val="nil"/>
            </w:tcBorders>
            <w:shd w:val="clear" w:color="auto" w:fill="auto"/>
          </w:tcPr>
          <w:p w14:paraId="63090D6C" w14:textId="77777777" w:rsidR="00FB6EA1" w:rsidRPr="00FB6EA1" w:rsidRDefault="00FB6EA1" w:rsidP="000A7683">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11790</w:t>
            </w:r>
          </w:p>
        </w:tc>
      </w:tr>
      <w:tr w:rsidR="00FB6EA1" w:rsidRPr="00FB6EA1" w14:paraId="33F05F05"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6B355B93" w14:textId="77777777" w:rsidR="00FB6EA1" w:rsidRPr="00FB6EA1" w:rsidRDefault="00FB6EA1" w:rsidP="000A7683">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2</w:t>
            </w:r>
          </w:p>
        </w:tc>
        <w:tc>
          <w:tcPr>
            <w:tcW w:w="3970" w:type="pct"/>
            <w:shd w:val="clear" w:color="auto" w:fill="auto"/>
          </w:tcPr>
          <w:p w14:paraId="79071434" w14:textId="77777777" w:rsidR="00FB6EA1" w:rsidRPr="00FB6EA1" w:rsidRDefault="00FB6EA1" w:rsidP="000A7683">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("diffusion of innovation"/ OR  "action research".ti,ab. OR "healthcare innovation".ti,ab. OR "bench to bedside".ti,ab. OR "barriers and facilitators".ti,ab. OR "facilitators and barriers".ti,ab. OR "barriers and enablers".ti,ab. OR "enablers and barriers".ti,ab. OR (translational adj (medicine or science or research or process)).ti,ab. OR (information adj3 dissemination).ti,ab. OR knowledge adoption.ti,ab. OR (knowledge adj (brokering or communication)).ti,ab. OR (knowledge adj (cycle or development or application)).ti,ab. OR (knowledge adj (diffusion or exchange)).ti,ab. OR (knowledge adj (mobili*ation or synthesis)).ti,ab. OR (knowledge adj2 (translation or transformation)).ti,ab. OR (knowledge adj (update or utili*ation)).ti,ab. OR "know do gap".ti,ab. OR "know-do gap".ti,ab. OR "integrated knowledge".ti,ab. OR "integrating knowledge".ti,ab. OR "Knowledge Management"/ OR "knowledge to action".ti,ab. OR "linkage and exchange".ti,ab. OR "organi?ational innovation".ti,ab. OR "technology transfer".ti,ab. OR "research into practice".ti,ab. OR (research adj2 integration).ti,ab. OR (research adj2 utili?ation).ti,ab. OR (research adj apply).ti,ab. OR implement*.ti,ab. OR disseminat*.ti,ab. OR "Information Distribution".ti,ab. OR "Innovation Diffusion".ti,ab. OR ((transfer* OR transmission) adj2 knowledge).ti,ab. OR (circulat* adj2 knowledge).ti,ab. OR sustainability.ti,ab. OR (change or changing) adj (behavio?r or practice).ti,ab.)</w:t>
            </w:r>
          </w:p>
        </w:tc>
        <w:tc>
          <w:tcPr>
            <w:tcW w:w="708" w:type="pct"/>
            <w:shd w:val="clear" w:color="auto" w:fill="auto"/>
          </w:tcPr>
          <w:p w14:paraId="1F9F0E32" w14:textId="77777777" w:rsidR="00FB6EA1" w:rsidRPr="00FB6EA1" w:rsidRDefault="00FB6EA1" w:rsidP="000A7683">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US"/>
              </w:rPr>
            </w:pPr>
            <w:r w:rsidRPr="00FB6EA1">
              <w:rPr>
                <w:rFonts w:ascii="Times New Roman" w:eastAsia="Calibri" w:hAnsi="Times New Roman" w:cs="Times New Roman"/>
                <w:color w:val="000000" w:themeColor="text1"/>
                <w:sz w:val="16"/>
                <w:szCs w:val="16"/>
                <w:lang w:val="en-US"/>
              </w:rPr>
              <w:t>56489</w:t>
            </w:r>
          </w:p>
        </w:tc>
      </w:tr>
      <w:tr w:rsidR="00FB6EA1" w:rsidRPr="00FB6EA1" w14:paraId="6ED842B6" w14:textId="77777777" w:rsidTr="000A7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277A07E7" w14:textId="77777777" w:rsidR="00FB6EA1" w:rsidRPr="00FB6EA1" w:rsidRDefault="00FB6EA1" w:rsidP="000A7683">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3</w:t>
            </w:r>
          </w:p>
        </w:tc>
        <w:tc>
          <w:tcPr>
            <w:tcW w:w="3970" w:type="pct"/>
            <w:shd w:val="clear" w:color="auto" w:fill="auto"/>
          </w:tcPr>
          <w:p w14:paraId="0F8DEE88" w14:textId="77777777" w:rsidR="00FB6EA1" w:rsidRPr="00FB6EA1" w:rsidRDefault="00FB6EA1" w:rsidP="000A7683">
            <w:pPr>
              <w:autoSpaceDE w:val="0"/>
              <w:autoSpaceDN w:val="0"/>
              <w:adjustRightInd w:val="0"/>
              <w:spacing w:after="0"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hAnsi="Times New Roman" w:cs="Times New Roman"/>
                <w:color w:val="000000" w:themeColor="text1"/>
                <w:sz w:val="16"/>
                <w:szCs w:val="16"/>
                <w:lang w:val="en-GB"/>
              </w:rPr>
              <w:t>#1 AND #2</w:t>
            </w:r>
          </w:p>
        </w:tc>
        <w:tc>
          <w:tcPr>
            <w:tcW w:w="708" w:type="pct"/>
            <w:shd w:val="clear" w:color="auto" w:fill="auto"/>
          </w:tcPr>
          <w:p w14:paraId="53048111" w14:textId="77777777" w:rsidR="00FB6EA1" w:rsidRPr="00FB6EA1" w:rsidRDefault="00FB6EA1" w:rsidP="000A7683">
            <w:pPr>
              <w:keepNext/>
              <w:keepLines/>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718</w:t>
            </w:r>
          </w:p>
        </w:tc>
      </w:tr>
      <w:tr w:rsidR="00FB6EA1" w:rsidRPr="00FB6EA1" w14:paraId="2665F724" w14:textId="77777777" w:rsidTr="000A7683">
        <w:tc>
          <w:tcPr>
            <w:cnfStyle w:val="001000000000" w:firstRow="0" w:lastRow="0" w:firstColumn="1" w:lastColumn="0" w:oddVBand="0" w:evenVBand="0" w:oddHBand="0" w:evenHBand="0" w:firstRowFirstColumn="0" w:firstRowLastColumn="0" w:lastRowFirstColumn="0" w:lastRowLastColumn="0"/>
            <w:tcW w:w="322" w:type="pct"/>
            <w:shd w:val="clear" w:color="auto" w:fill="auto"/>
          </w:tcPr>
          <w:p w14:paraId="798442A4" w14:textId="77777777" w:rsidR="00FB6EA1" w:rsidRPr="00FB6EA1" w:rsidRDefault="00FB6EA1" w:rsidP="00FB6EA1">
            <w:pPr>
              <w:keepNext/>
              <w:keepLines/>
              <w:spacing w:after="0" w:line="240" w:lineRule="auto"/>
              <w:jc w:val="center"/>
              <w:rPr>
                <w:rFonts w:ascii="Times New Roman" w:eastAsia="Calibri" w:hAnsi="Times New Roman" w:cs="Times New Roman"/>
                <w:b w:val="0"/>
                <w:color w:val="000000" w:themeColor="text1"/>
                <w:sz w:val="16"/>
                <w:szCs w:val="16"/>
              </w:rPr>
            </w:pPr>
            <w:r w:rsidRPr="00FB6EA1">
              <w:rPr>
                <w:rFonts w:ascii="Times New Roman" w:eastAsia="Calibri" w:hAnsi="Times New Roman" w:cs="Times New Roman"/>
                <w:b w:val="0"/>
                <w:color w:val="000000" w:themeColor="text1"/>
                <w:sz w:val="16"/>
                <w:szCs w:val="16"/>
              </w:rPr>
              <w:t>4</w:t>
            </w:r>
          </w:p>
        </w:tc>
        <w:tc>
          <w:tcPr>
            <w:tcW w:w="3970" w:type="pct"/>
            <w:shd w:val="clear" w:color="auto" w:fill="auto"/>
          </w:tcPr>
          <w:p w14:paraId="61FD779A" w14:textId="77777777" w:rsidR="00FB6EA1" w:rsidRPr="00FB6EA1" w:rsidRDefault="00FB6EA1" w:rsidP="00FB6EA1">
            <w:pPr>
              <w:autoSpaceDE w:val="0"/>
              <w:autoSpaceDN w:val="0"/>
              <w:adjustRightInd w:val="0"/>
              <w:spacing w:after="0"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aps/>
                <w:color w:val="000000" w:themeColor="text1"/>
                <w:sz w:val="16"/>
                <w:szCs w:val="16"/>
                <w:lang w:val="en-GB"/>
              </w:rPr>
            </w:pPr>
            <w:r w:rsidRPr="00FB6EA1">
              <w:rPr>
                <w:rFonts w:ascii="Times New Roman" w:eastAsia="Calibri" w:hAnsi="Times New Roman" w:cs="Times New Roman"/>
                <w:caps/>
                <w:color w:val="000000" w:themeColor="text1"/>
                <w:sz w:val="16"/>
                <w:szCs w:val="16"/>
                <w:lang w:val="en-GB"/>
              </w:rPr>
              <w:t>limit 3 to yr="2015 -Current"</w:t>
            </w:r>
          </w:p>
        </w:tc>
        <w:tc>
          <w:tcPr>
            <w:tcW w:w="708" w:type="pct"/>
            <w:shd w:val="clear" w:color="auto" w:fill="auto"/>
          </w:tcPr>
          <w:p w14:paraId="53E229AF" w14:textId="77777777" w:rsidR="00FB6EA1" w:rsidRPr="00FB6EA1" w:rsidRDefault="00FB6EA1" w:rsidP="00FB6EA1">
            <w:pPr>
              <w:keepNext/>
              <w:keepLines/>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16"/>
                <w:szCs w:val="16"/>
                <w:lang w:val="en-GB"/>
              </w:rPr>
            </w:pPr>
            <w:r w:rsidRPr="00FB6EA1">
              <w:rPr>
                <w:rFonts w:ascii="Times New Roman" w:eastAsia="Calibri" w:hAnsi="Times New Roman" w:cs="Times New Roman"/>
                <w:color w:val="000000" w:themeColor="text1"/>
                <w:sz w:val="16"/>
                <w:szCs w:val="16"/>
                <w:lang w:val="en-GB"/>
              </w:rPr>
              <w:t>246</w:t>
            </w:r>
          </w:p>
        </w:tc>
      </w:tr>
    </w:tbl>
    <w:p w14:paraId="30C6EE61" w14:textId="77777777" w:rsidR="00B20216" w:rsidRPr="00FB6EA1" w:rsidRDefault="00B20216">
      <w:pPr>
        <w:rPr>
          <w:rFonts w:ascii="Times New Roman" w:hAnsi="Times New Roman" w:cs="Times New Roman"/>
          <w:lang w:val="en-GB"/>
        </w:rPr>
      </w:pPr>
    </w:p>
    <w:sectPr w:rsidR="00B20216" w:rsidRPr="00FB6EA1">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2552D4" w14:textId="77777777" w:rsidR="0096174A" w:rsidRDefault="0096174A" w:rsidP="00D41DCF">
      <w:pPr>
        <w:spacing w:after="0" w:line="240" w:lineRule="auto"/>
      </w:pPr>
      <w:r>
        <w:separator/>
      </w:r>
    </w:p>
  </w:endnote>
  <w:endnote w:type="continuationSeparator" w:id="0">
    <w:p w14:paraId="2FB071A1" w14:textId="77777777" w:rsidR="0096174A" w:rsidRDefault="0096174A" w:rsidP="00D41D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4959375"/>
      <w:docPartObj>
        <w:docPartGallery w:val="Page Numbers (Bottom of Page)"/>
        <w:docPartUnique/>
      </w:docPartObj>
    </w:sdtPr>
    <w:sdtEndPr>
      <w:rPr>
        <w:rFonts w:ascii="Times New Roman" w:hAnsi="Times New Roman" w:cs="Times New Roman"/>
      </w:rPr>
    </w:sdtEndPr>
    <w:sdtContent>
      <w:p w14:paraId="74588433" w14:textId="77777777" w:rsidR="0096174A" w:rsidRPr="008D4784" w:rsidRDefault="0096174A">
        <w:pPr>
          <w:pStyle w:val="Fuzeile"/>
          <w:jc w:val="right"/>
          <w:rPr>
            <w:rFonts w:ascii="Times New Roman" w:hAnsi="Times New Roman" w:cs="Times New Roman"/>
          </w:rPr>
        </w:pPr>
        <w:r w:rsidRPr="008D4784">
          <w:rPr>
            <w:rFonts w:ascii="Times New Roman" w:hAnsi="Times New Roman" w:cs="Times New Roman"/>
          </w:rPr>
          <w:fldChar w:fldCharType="begin"/>
        </w:r>
        <w:r w:rsidRPr="008D4784">
          <w:rPr>
            <w:rFonts w:ascii="Times New Roman" w:hAnsi="Times New Roman" w:cs="Times New Roman"/>
          </w:rPr>
          <w:instrText>PAGE   \* MERGEFORMAT</w:instrText>
        </w:r>
        <w:r w:rsidRPr="008D4784">
          <w:rPr>
            <w:rFonts w:ascii="Times New Roman" w:hAnsi="Times New Roman" w:cs="Times New Roman"/>
          </w:rPr>
          <w:fldChar w:fldCharType="separate"/>
        </w:r>
        <w:r w:rsidRPr="008D4784">
          <w:rPr>
            <w:rFonts w:ascii="Times New Roman" w:hAnsi="Times New Roman" w:cs="Times New Roman"/>
            <w:noProof/>
          </w:rPr>
          <w:t>9</w:t>
        </w:r>
        <w:r w:rsidRPr="008D4784">
          <w:rPr>
            <w:rFonts w:ascii="Times New Roman" w:hAnsi="Times New Roman" w:cs="Times New Roman"/>
          </w:rPr>
          <w:fldChar w:fldCharType="end"/>
        </w:r>
      </w:p>
    </w:sdtContent>
  </w:sdt>
  <w:p w14:paraId="02D48D45" w14:textId="77777777" w:rsidR="0096174A" w:rsidRDefault="0096174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72D1E2" w14:textId="77777777" w:rsidR="0096174A" w:rsidRDefault="0096174A" w:rsidP="00D41DCF">
      <w:pPr>
        <w:spacing w:after="0" w:line="240" w:lineRule="auto"/>
      </w:pPr>
      <w:r>
        <w:separator/>
      </w:r>
    </w:p>
  </w:footnote>
  <w:footnote w:type="continuationSeparator" w:id="0">
    <w:p w14:paraId="37299AE8" w14:textId="77777777" w:rsidR="0096174A" w:rsidRDefault="0096174A" w:rsidP="00D41DC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DCF"/>
    <w:rsid w:val="00095507"/>
    <w:rsid w:val="00112C24"/>
    <w:rsid w:val="00167F0A"/>
    <w:rsid w:val="00185735"/>
    <w:rsid w:val="001D2992"/>
    <w:rsid w:val="001F6327"/>
    <w:rsid w:val="002055E5"/>
    <w:rsid w:val="002B3311"/>
    <w:rsid w:val="002F4F10"/>
    <w:rsid w:val="00305FCC"/>
    <w:rsid w:val="00311F09"/>
    <w:rsid w:val="0038424F"/>
    <w:rsid w:val="003C12EF"/>
    <w:rsid w:val="0041169E"/>
    <w:rsid w:val="00427C67"/>
    <w:rsid w:val="00434D5F"/>
    <w:rsid w:val="0046145D"/>
    <w:rsid w:val="00471CDC"/>
    <w:rsid w:val="00482E12"/>
    <w:rsid w:val="00521D95"/>
    <w:rsid w:val="00582D6A"/>
    <w:rsid w:val="005A35BD"/>
    <w:rsid w:val="005B0F5F"/>
    <w:rsid w:val="005D0EA4"/>
    <w:rsid w:val="005E0EA0"/>
    <w:rsid w:val="00664076"/>
    <w:rsid w:val="00716726"/>
    <w:rsid w:val="007A22E3"/>
    <w:rsid w:val="007F3006"/>
    <w:rsid w:val="008D4784"/>
    <w:rsid w:val="00922A6C"/>
    <w:rsid w:val="00933CE0"/>
    <w:rsid w:val="0094306E"/>
    <w:rsid w:val="0096174A"/>
    <w:rsid w:val="009B1324"/>
    <w:rsid w:val="009E509F"/>
    <w:rsid w:val="00A016E5"/>
    <w:rsid w:val="00A12D1B"/>
    <w:rsid w:val="00B20216"/>
    <w:rsid w:val="00B5748C"/>
    <w:rsid w:val="00B93F37"/>
    <w:rsid w:val="00C52FED"/>
    <w:rsid w:val="00C60D0D"/>
    <w:rsid w:val="00C60DDB"/>
    <w:rsid w:val="00CB07B2"/>
    <w:rsid w:val="00CF2EB5"/>
    <w:rsid w:val="00CF6566"/>
    <w:rsid w:val="00D41DCF"/>
    <w:rsid w:val="00DD0C6D"/>
    <w:rsid w:val="00DE64B6"/>
    <w:rsid w:val="00E42BCC"/>
    <w:rsid w:val="00E517ED"/>
    <w:rsid w:val="00EA2128"/>
    <w:rsid w:val="00F42E9E"/>
    <w:rsid w:val="00F5112C"/>
    <w:rsid w:val="00F65D7F"/>
    <w:rsid w:val="00FB6EA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0A229D9E"/>
  <w15:chartTrackingRefBased/>
  <w15:docId w15:val="{47606EA7-D120-4215-A336-EB67399F1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9E509F"/>
    <w:pPr>
      <w:spacing w:after="100" w:line="360" w:lineRule="auto"/>
      <w:jc w:val="both"/>
    </w:pPr>
    <w:rPr>
      <w:rFonts w:ascii="Arial" w:hAnsi="Arial"/>
      <w:lang w:val="de-DE"/>
    </w:rPr>
  </w:style>
  <w:style w:type="paragraph" w:styleId="berschrift1">
    <w:name w:val="heading 1"/>
    <w:basedOn w:val="Standard"/>
    <w:next w:val="Standard"/>
    <w:link w:val="berschrift1Zchn"/>
    <w:uiPriority w:val="9"/>
    <w:qFormat/>
    <w:rsid w:val="009E509F"/>
    <w:pPr>
      <w:keepNext/>
      <w:keepLines/>
      <w:spacing w:after="0"/>
      <w:outlineLvl w:val="0"/>
    </w:pPr>
    <w:rPr>
      <w:rFonts w:eastAsiaTheme="majorEastAsia" w:cstheme="majorBidi"/>
      <w:color w:val="000000" w:themeColor="text1"/>
      <w:sz w:val="24"/>
      <w:szCs w:val="32"/>
    </w:rPr>
  </w:style>
  <w:style w:type="paragraph" w:styleId="berschrift2">
    <w:name w:val="heading 2"/>
    <w:basedOn w:val="Standard"/>
    <w:next w:val="Standard"/>
    <w:link w:val="berschrift2Zchn"/>
    <w:uiPriority w:val="9"/>
    <w:unhideWhenUsed/>
    <w:qFormat/>
    <w:rsid w:val="00CB07B2"/>
    <w:pPr>
      <w:keepNext/>
      <w:keepLines/>
      <w:spacing w:after="0"/>
      <w:outlineLvl w:val="1"/>
    </w:pPr>
    <w:rPr>
      <w:rFonts w:eastAsiaTheme="majorEastAsia" w:cstheme="majorBidi"/>
      <w:color w:val="000000" w:themeColor="text1"/>
      <w:sz w:val="24"/>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9E509F"/>
    <w:pPr>
      <w:spacing w:after="200" w:line="240" w:lineRule="auto"/>
    </w:pPr>
    <w:rPr>
      <w:i/>
      <w:iCs/>
      <w:color w:val="44546A" w:themeColor="text2"/>
      <w:sz w:val="18"/>
      <w:szCs w:val="18"/>
    </w:rPr>
  </w:style>
  <w:style w:type="table" w:styleId="Tabellenraster">
    <w:name w:val="Table Grid"/>
    <w:basedOn w:val="NormaleTabelle"/>
    <w:uiPriority w:val="39"/>
    <w:rsid w:val="009E509F"/>
    <w:pPr>
      <w:spacing w:after="0" w:line="240" w:lineRule="auto"/>
    </w:pPr>
    <w:rPr>
      <w:lang w:val="de-DE"/>
    </w:rPr>
    <w:tblPr>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9E509F"/>
    <w:rPr>
      <w:rFonts w:ascii="Arial" w:eastAsiaTheme="majorEastAsia" w:hAnsi="Arial" w:cstheme="majorBidi"/>
      <w:color w:val="000000" w:themeColor="text1"/>
      <w:sz w:val="24"/>
      <w:szCs w:val="32"/>
      <w:lang w:val="de-DE"/>
    </w:rPr>
  </w:style>
  <w:style w:type="paragraph" w:styleId="Inhaltsverzeichnisberschrift">
    <w:name w:val="TOC Heading"/>
    <w:basedOn w:val="berschrift1"/>
    <w:next w:val="Standard"/>
    <w:uiPriority w:val="39"/>
    <w:unhideWhenUsed/>
    <w:qFormat/>
    <w:rsid w:val="009E509F"/>
    <w:pPr>
      <w:spacing w:before="240" w:line="259" w:lineRule="auto"/>
      <w:jc w:val="left"/>
      <w:outlineLvl w:val="9"/>
    </w:pPr>
    <w:rPr>
      <w:rFonts w:asciiTheme="majorHAnsi" w:hAnsiTheme="majorHAnsi"/>
      <w:color w:val="2F5496" w:themeColor="accent1" w:themeShade="BF"/>
      <w:sz w:val="32"/>
      <w:lang w:val="de-CH" w:eastAsia="de-CH"/>
    </w:rPr>
  </w:style>
  <w:style w:type="paragraph" w:styleId="Verzeichnis1">
    <w:name w:val="toc 1"/>
    <w:basedOn w:val="Standard"/>
    <w:next w:val="Standard"/>
    <w:autoRedefine/>
    <w:uiPriority w:val="39"/>
    <w:unhideWhenUsed/>
    <w:rsid w:val="00B20216"/>
    <w:pPr>
      <w:tabs>
        <w:tab w:val="right" w:leader="dot" w:pos="9062"/>
      </w:tabs>
    </w:pPr>
  </w:style>
  <w:style w:type="character" w:styleId="Hyperlink">
    <w:name w:val="Hyperlink"/>
    <w:basedOn w:val="Absatz-Standardschriftart"/>
    <w:uiPriority w:val="99"/>
    <w:unhideWhenUsed/>
    <w:rsid w:val="009E509F"/>
    <w:rPr>
      <w:color w:val="0563C1" w:themeColor="hyperlink"/>
      <w:u w:val="single"/>
    </w:rPr>
  </w:style>
  <w:style w:type="paragraph" w:styleId="Kopfzeile">
    <w:name w:val="header"/>
    <w:basedOn w:val="Standard"/>
    <w:link w:val="KopfzeileZchn"/>
    <w:uiPriority w:val="99"/>
    <w:unhideWhenUsed/>
    <w:rsid w:val="009E509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E509F"/>
    <w:rPr>
      <w:rFonts w:ascii="Arial" w:hAnsi="Arial"/>
      <w:lang w:val="de-DE"/>
    </w:rPr>
  </w:style>
  <w:style w:type="paragraph" w:styleId="Fuzeile">
    <w:name w:val="footer"/>
    <w:basedOn w:val="Standard"/>
    <w:link w:val="FuzeileZchn"/>
    <w:uiPriority w:val="99"/>
    <w:unhideWhenUsed/>
    <w:rsid w:val="009E509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E509F"/>
    <w:rPr>
      <w:rFonts w:ascii="Arial" w:hAnsi="Arial"/>
      <w:lang w:val="de-DE"/>
    </w:rPr>
  </w:style>
  <w:style w:type="table" w:styleId="EinfacheTabelle4">
    <w:name w:val="Plain Table 4"/>
    <w:basedOn w:val="NormaleTabelle"/>
    <w:uiPriority w:val="44"/>
    <w:rsid w:val="00427C67"/>
    <w:pPr>
      <w:spacing w:after="0" w:line="240" w:lineRule="auto"/>
    </w:pPr>
    <w:rPr>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prechblasentext">
    <w:name w:val="Balloon Text"/>
    <w:basedOn w:val="Standard"/>
    <w:link w:val="SprechblasentextZchn"/>
    <w:uiPriority w:val="99"/>
    <w:semiHidden/>
    <w:unhideWhenUsed/>
    <w:rsid w:val="00427C6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27C67"/>
    <w:rPr>
      <w:rFonts w:ascii="Segoe UI" w:hAnsi="Segoe UI" w:cs="Segoe UI"/>
      <w:sz w:val="18"/>
      <w:szCs w:val="18"/>
      <w:lang w:val="de-DE"/>
    </w:rPr>
  </w:style>
  <w:style w:type="character" w:customStyle="1" w:styleId="berschrift2Zchn">
    <w:name w:val="Überschrift 2 Zchn"/>
    <w:basedOn w:val="Absatz-Standardschriftart"/>
    <w:link w:val="berschrift2"/>
    <w:uiPriority w:val="9"/>
    <w:rsid w:val="00CB07B2"/>
    <w:rPr>
      <w:rFonts w:ascii="Arial" w:eastAsiaTheme="majorEastAsia" w:hAnsi="Arial" w:cstheme="majorBidi"/>
      <w:color w:val="000000" w:themeColor="text1"/>
      <w:sz w:val="24"/>
      <w:szCs w:val="26"/>
      <w:lang w:val="de-DE"/>
    </w:rPr>
  </w:style>
  <w:style w:type="paragraph" w:styleId="Verzeichnis2">
    <w:name w:val="toc 2"/>
    <w:basedOn w:val="Standard"/>
    <w:next w:val="Standard"/>
    <w:autoRedefine/>
    <w:uiPriority w:val="39"/>
    <w:unhideWhenUsed/>
    <w:rsid w:val="00B20216"/>
    <w:pPr>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943895">
      <w:bodyDiv w:val="1"/>
      <w:marLeft w:val="0"/>
      <w:marRight w:val="0"/>
      <w:marTop w:val="0"/>
      <w:marBottom w:val="0"/>
      <w:divBdr>
        <w:top w:val="none" w:sz="0" w:space="0" w:color="auto"/>
        <w:left w:val="none" w:sz="0" w:space="0" w:color="auto"/>
        <w:bottom w:val="none" w:sz="0" w:space="0" w:color="auto"/>
        <w:right w:val="none" w:sz="0" w:space="0" w:color="auto"/>
      </w:divBdr>
    </w:div>
    <w:div w:id="428241229">
      <w:bodyDiv w:val="1"/>
      <w:marLeft w:val="0"/>
      <w:marRight w:val="0"/>
      <w:marTop w:val="0"/>
      <w:marBottom w:val="0"/>
      <w:divBdr>
        <w:top w:val="none" w:sz="0" w:space="0" w:color="auto"/>
        <w:left w:val="none" w:sz="0" w:space="0" w:color="auto"/>
        <w:bottom w:val="none" w:sz="0" w:space="0" w:color="auto"/>
        <w:right w:val="none" w:sz="0" w:space="0" w:color="auto"/>
      </w:divBdr>
    </w:div>
    <w:div w:id="488406955">
      <w:bodyDiv w:val="1"/>
      <w:marLeft w:val="0"/>
      <w:marRight w:val="0"/>
      <w:marTop w:val="0"/>
      <w:marBottom w:val="0"/>
      <w:divBdr>
        <w:top w:val="none" w:sz="0" w:space="0" w:color="auto"/>
        <w:left w:val="none" w:sz="0" w:space="0" w:color="auto"/>
        <w:bottom w:val="none" w:sz="0" w:space="0" w:color="auto"/>
        <w:right w:val="none" w:sz="0" w:space="0" w:color="auto"/>
      </w:divBdr>
    </w:div>
    <w:div w:id="657223298">
      <w:bodyDiv w:val="1"/>
      <w:marLeft w:val="0"/>
      <w:marRight w:val="0"/>
      <w:marTop w:val="0"/>
      <w:marBottom w:val="0"/>
      <w:divBdr>
        <w:top w:val="none" w:sz="0" w:space="0" w:color="auto"/>
        <w:left w:val="none" w:sz="0" w:space="0" w:color="auto"/>
        <w:bottom w:val="none" w:sz="0" w:space="0" w:color="auto"/>
        <w:right w:val="none" w:sz="0" w:space="0" w:color="auto"/>
      </w:divBdr>
    </w:div>
    <w:div w:id="739182306">
      <w:bodyDiv w:val="1"/>
      <w:marLeft w:val="0"/>
      <w:marRight w:val="0"/>
      <w:marTop w:val="0"/>
      <w:marBottom w:val="0"/>
      <w:divBdr>
        <w:top w:val="none" w:sz="0" w:space="0" w:color="auto"/>
        <w:left w:val="none" w:sz="0" w:space="0" w:color="auto"/>
        <w:bottom w:val="none" w:sz="0" w:space="0" w:color="auto"/>
        <w:right w:val="none" w:sz="0" w:space="0" w:color="auto"/>
      </w:divBdr>
    </w:div>
    <w:div w:id="895438064">
      <w:bodyDiv w:val="1"/>
      <w:marLeft w:val="0"/>
      <w:marRight w:val="0"/>
      <w:marTop w:val="0"/>
      <w:marBottom w:val="0"/>
      <w:divBdr>
        <w:top w:val="none" w:sz="0" w:space="0" w:color="auto"/>
        <w:left w:val="none" w:sz="0" w:space="0" w:color="auto"/>
        <w:bottom w:val="none" w:sz="0" w:space="0" w:color="auto"/>
        <w:right w:val="none" w:sz="0" w:space="0" w:color="auto"/>
      </w:divBdr>
    </w:div>
    <w:div w:id="1015687719">
      <w:bodyDiv w:val="1"/>
      <w:marLeft w:val="0"/>
      <w:marRight w:val="0"/>
      <w:marTop w:val="0"/>
      <w:marBottom w:val="0"/>
      <w:divBdr>
        <w:top w:val="none" w:sz="0" w:space="0" w:color="auto"/>
        <w:left w:val="none" w:sz="0" w:space="0" w:color="auto"/>
        <w:bottom w:val="none" w:sz="0" w:space="0" w:color="auto"/>
        <w:right w:val="none" w:sz="0" w:space="0" w:color="auto"/>
      </w:divBdr>
    </w:div>
    <w:div w:id="1166896139">
      <w:bodyDiv w:val="1"/>
      <w:marLeft w:val="0"/>
      <w:marRight w:val="0"/>
      <w:marTop w:val="0"/>
      <w:marBottom w:val="0"/>
      <w:divBdr>
        <w:top w:val="none" w:sz="0" w:space="0" w:color="auto"/>
        <w:left w:val="none" w:sz="0" w:space="0" w:color="auto"/>
        <w:bottom w:val="none" w:sz="0" w:space="0" w:color="auto"/>
        <w:right w:val="none" w:sz="0" w:space="0" w:color="auto"/>
      </w:divBdr>
    </w:div>
    <w:div w:id="1500578698">
      <w:bodyDiv w:val="1"/>
      <w:marLeft w:val="0"/>
      <w:marRight w:val="0"/>
      <w:marTop w:val="0"/>
      <w:marBottom w:val="0"/>
      <w:divBdr>
        <w:top w:val="none" w:sz="0" w:space="0" w:color="auto"/>
        <w:left w:val="none" w:sz="0" w:space="0" w:color="auto"/>
        <w:bottom w:val="none" w:sz="0" w:space="0" w:color="auto"/>
        <w:right w:val="none" w:sz="0" w:space="0" w:color="auto"/>
      </w:divBdr>
    </w:div>
    <w:div w:id="1691103350">
      <w:bodyDiv w:val="1"/>
      <w:marLeft w:val="0"/>
      <w:marRight w:val="0"/>
      <w:marTop w:val="0"/>
      <w:marBottom w:val="0"/>
      <w:divBdr>
        <w:top w:val="none" w:sz="0" w:space="0" w:color="auto"/>
        <w:left w:val="none" w:sz="0" w:space="0" w:color="auto"/>
        <w:bottom w:val="none" w:sz="0" w:space="0" w:color="auto"/>
        <w:right w:val="none" w:sz="0" w:space="0" w:color="auto"/>
      </w:divBdr>
    </w:div>
    <w:div w:id="2092892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BFE2B-E609-464F-97E4-44EDE3B84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2061</Words>
  <Characters>12989</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Hirt</dc:creator>
  <cp:keywords/>
  <dc:description/>
  <cp:lastModifiedBy>Melanie Karrer</cp:lastModifiedBy>
  <cp:revision>8</cp:revision>
  <cp:lastPrinted>2019-01-19T19:08:00Z</cp:lastPrinted>
  <dcterms:created xsi:type="dcterms:W3CDTF">2018-11-28T15:09:00Z</dcterms:created>
  <dcterms:modified xsi:type="dcterms:W3CDTF">2019-12-13T08:58:00Z</dcterms:modified>
</cp:coreProperties>
</file>